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(0379200000426000082)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0379200000426000082-2-1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262090102116509010100101640012120244.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Препараты для лечения заболеваний нервной системы прочие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1 586 400.00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 бухгалтера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Байчорова Тамара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Джанкёзова Нарзият Мудалифовна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инженер-техник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Кипкеев Азамат Магометович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провизор-фармацефт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Диана Нахарбиевна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Джашеева Фарида Махмудовна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16:13:44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1 586 400.00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Джанкезова Нарзият Мудалифовна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26:84:9E:1E:5A:C6:A3:2E:B2:01:1D:50:88:33:90:9C, действителен с 15.09.2025 07:48:36 по 09.12.2026 07:48:36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Кипкеев Азамат Магометович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20:D1:59:EF:F0:C8:22:96:FC:A1:1C:62:33:3A:28:30, действителен с 12.09.2025 07:38:51 по 06.12.2026 07:38:51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Диана Нахарбиевна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00:8C:C4:02:0A:D7:CA:46:90:19:1A:59:09:49:B1:9F:5D, действителен с 22.07.2025 07:26:39 по 15.10.2026 07:26:39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Джашеева Фарида Махмудовна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0C:69:26:CE:29:A9:07:4F:C9:9D:3A:D8:29:9D:05:D5, действителен с 15.09.2025 07:48:36 по 09.12.2026 07:48:36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Шакманов Марат Муратбиевич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00:A4:D1:03:48:74:50:22:AC:DE:31:13:49:69:CD:4D:C5, действителен с 08.09.2025 05:44:42 по 02.12.2026 05:44:42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11:05:05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