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(0190300001326000317)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0190300001326000317-2-1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Ямало-Ненецкий АО, Тарко-Сале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ПУРОВСКОГО РАЙОНА.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2" П.Г.Т. УРЕНГОЙ ПУРОВСКОГО РАЙОНА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263891101247889110100100220014329244.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24.04.2026 09:10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огнезащитной обработке деревянных конструкций чердачных помещений..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2 929 914.00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Кузяева Надежда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Кустова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Маргарита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Ефременко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Ивлева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07:15:00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80 359.03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- 97.26 %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18:42:49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95 008.60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- 96.76 %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14:23:51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358 700.86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- 87.76 %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03:43:18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- 86.76 %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11:56:20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494 906.02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- 83.11 %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14:12:47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- 76.11 %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01:47:10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1 128 016.89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12:15:18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1 274 512.59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07:00:17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1 933 743.24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13:35:20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2 929 913.99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10:18:26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2 929 914.00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13:27:45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2 929 914.00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06:51:49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2 929 914.00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14:17:33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2 929 914.00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18:36:39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В соответствии с пп. «а» п. 1 ч. 5 ст. 49 отклонить заявку на основании п. 3 ч. 12 ст. 48 № 44-ФЗ от 05.04.2013 г. в связи с несоответствием участника закупки требованиям, установленным в извещении об осуществлении закупки в соответствии с п. 1 ч. 1 ст. 31 Федерального закона № 44-ФЗ. </w:t>
              <w:br/>
              <w:t>Извещением о закупке установлено требование о наличии у участника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 с обязательным перечнем работ: «Выполнение работ по огнезащите материалов, изделий и конструкций» (в соответствии с п. 15 ч. 1 ст. 12 ФЗ № 99-ФЗ и Постановлением Правительства РФ № 1128). Комиссией установлено,  реестре лицензий МЧС в статусе реестровой записи указано: действие лицензии прекращено, т.о. участник не соответствует установленным требованиям».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2 929 914.00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Кузяева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Маргарита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80 359.03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95 008.60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358 700.86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494 906.02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1 128 016.89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1 274 512.59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1 933 743.24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2 929 913.99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2 929 914.00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2 929 914.00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2 929 914.00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2 929 914.00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 2" П.Г.Т. УРЕНГОЙ ПУРОВСКОГО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Кузяева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3C:F2:FB:25:7F:B9:43:7A:88:AF:0E:1A:2D:7E:C1:90, действителен с 02.09.2025 03:42:30 по 26.11.2026 03:42:30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 2" П.Г.Т. УРЕНГОЙ ПУРОВСКОГО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Кустова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20:5B:7A:A0:0A:AB:89:CC:C0:A8:EB:26:08:7B:73:FA, действителен с 13.11.2025 04:43:59 по 06.02.2027 04:43:59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11:05:48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 2" П.Г.Т. УРЕНГОЙ ПУРОВСКОГО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Маргарита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00:CE:6F:BD:72:E8:AF:49:AC:1B:B4:37:D2:05:19:07:37, действителен с 25.04.2025 05:16:58 по 19.07.2026 05:16:58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11:06:04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ПУРОВСКОГО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Пятина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0E:96:E8:9E:F4:DE:07:B0:D7:B9:3E:A3:70:36:32:AE, действителен с 12.05.2025 10:21:44 по 05.08.2026 10:21:44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11:08:52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