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(0372200182626000031)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0372200182626000031-2-1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Пушкин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ДОПОЛНИТЕЛЬНОГО ОБРАЗОВАНИЯ СПОРТИВНАЯ ШКОЛА ОЛИМПИЙСКОГО РЕЗЕРВА ПУШКИНСКОГО РАЙОНА САНКТ-ПЕТЕРБУРГА.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СПОРТИВНАЯ ШКОЛА ОЛИМПИЙСКОГО РЕЗЕРВА ПУШКИНСКОГО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262782002252678200100100340013101244.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23.04.2026 10:31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шкафов металлических и ключниц для нужд ГБУ ДО СШОР Пушкинского района Санкт-Петербурга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2 698 999.00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Ходырев Владимир Игоревич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по финансам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Наумкина Татьяна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Агапова Дарья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Контрактный управляющий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Вощенков Алексей Андреевич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по спортивной работе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Покидько Наталия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по безопасности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Сафуанов Наиль Нигаматзянович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12:54:11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2 645 019.04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14:48:22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2 698 999.00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18:33:02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  <w:br/>
              <w:br/>
              <w:t>Причина несоответствия: По позиции №6. Шкаф хозяйственный металлический в Заявке Участника указано: Материал корпуса шкафа всех стенок (боковых и задней), дна и крыши листовая сталь, толщиной не 0,5 мм. Участником не указано конкретное значение «толщины» (сопровождается «не»), что не соответствует установленному требованию и потребности Заказчика.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1 457 459.52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09:00:26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  <w:br/>
              <w:br/>
              <w:t>Причина несоответствия: По позиции №6. Шкаф хозяйственный металлический установлено требование: Дверь из листовой стали толщиной более 0,5 мм. В Заявке Участника указано: Дверь листовая сталь, толщиной  0,5 мм. Указанное значение «толщины» не соответствует установленному требованию и потребности Заказчика (должно быть строго более 0,5 мм).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1 470 954.51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16:35:48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  <w:br/>
              <w:br/>
              <w:t>Причина несоответствия: По позиции №7. Шкаф инструментальный установлено требование: Шаг отверстий под полки 83-88 мм (Инструкция по заполнению: Участник закупки указывает в заявке только одно значение характеристики). В Заявке Участника указано: Шаг отверстий под полки 85 мм. В соответствии с Приложением №3 Инструкция по заполнению заявки при использовании пункта Инструкции «Участник закупки указывает в заявке только одно значение характеристики»- Участник закупки выбирает и указывает в заявке только одно значение характеристики из перечисленных, независимо от значения слов и символов, применяемых при установлении данного требования.  Указанное значение не соответствует установленному требованию и потребности Заказчика (необходимо было выбрать и указать одно значение из предложенных)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2 346 955.00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23:57:08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  <w:br/>
              <w:br/>
              <w:t>Причина несоответствия: По позиции №7. Шкаф инструментальный установлено требование: Шаг отверстий под полки 83-88 мм (Инструкция по заполнению: Участник закупки указывает в заявке только одно значение характеристики). В Заявке Участника указано: Шаг отверстий под полки 84 мм. В соответствии с Приложением №3 Инструкция по заполнению заявки при использовании пункта Инструкции «Участник закупки указывает в заявке только одно значение характеристики»- Участник закупки выбирает и указывает в заявке только одно значение характеристики из перечисленных, независимо от значения слов и символов, применяемых при установлении данного требования.  Указанное значение не соответствует установленному требованию и потребности Заказчика (необходимо было выбрать и указать одно значение из предложенных)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2 698 999.00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2 645 019.04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2 698 999.00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Ходырев Владимир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00:D2:27:69:70:58:55:A7:B4:9D:D3:25:32:8F:94:B9:18, действителен с 14.04.2026 11:44:23 по 08.07.2027 11:44:23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14:13:44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Вощенков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5D:07:3D:83:7D:1F:52:E5:0F:B1:DE:44:EF:2D:70:9F, действителен с 03.03.2025 08:10:31 по 27.05.2026 08:10:31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14:14:14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Сафуанов Наиль Нигаматзянович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0F:29:89:A7:E2:CB:BE:A9:7B:9D:E5:25:FF:8E:5D:AF, действителен с 19.06.2025 13:28:36 по 12.09.2026 13:28:36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14:14:41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Ходырев Владимир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00:D2:27:69:70:58:55:A7:B4:9D:D3:25:32:8F:94:B9:18, действителен с 14.04.2026 11:44:23 по 08.07.2027 11:44:23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14:15:23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