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(0348500002126000049)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Чехов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"ЧЕХОВСКАЯ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262504805467750480100101260013250244.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11:09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стоматологии на 2026 год (лот 1).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789 563.74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Дубяго Станислав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Малышева Юлия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Медкова Валентина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Подколзина Ольга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18:22:17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769 824.64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15:30:04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773 772.46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15:16:48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789 563.74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769 824.64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769 824.64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773 772.46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773 772.46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789 563.74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789 563.74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00:B8:64:01:C9:C8:41:D3:B0:D0:1D:EB:E1:45:53:EA:87, действителен с 15.01.2026 09:20:30 по 10.04.2027 09:20:30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11:55:52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Медкова Валентина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73:FB:9F:3C:27:93:C3:D5:BC:04:FD:78:ED:DF:C9:C8, действителен с 19.01.2026 07:15:51 по 14.04.2027 07:15:51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11:55:52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Подколзина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4B:E4:EA:2F:BB:BF:76:0B:63:B6:4F:05:36:AA:F7:DB, действителен с 16.01.2026 08:37:57 по 11.04.2027 08:37:57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11:55:52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Подколзина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4B:E4:EA:2F:BB:BF:76:0B:63:B6:4F:05:36:AA:F7:DB, действителен с 16.01.2026 08:37:57 по 11.04.2027 08:37:57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11:56:22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