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(0148300000626000485)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0148300000626000485-2-1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263503100604050310100101280016419730.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21.04.2026 16:02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предоставлению кредита Богородскому городскому округу Московской области в размере 132 000 000 рублей на финансирование дефицита и (или) погашение муниципальных долговых обязательств.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22 440 000.00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Бондарева А. И.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Шкадина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Барченкова Ю.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Сельтенев В.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Гришина Е.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14:05:58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21 925 200.00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08:18:54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22 215 600.00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09:27:29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22 440 000.00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21 925 200.00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22 215 600.00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22 440 000.00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00:8A:1D:AE:6F:45:1D:01:7E:01:CA:C8:93:89:02:04:37, действителен с 07.05.2026 06:24:06 по 31.07.2027 06:24:06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14:09:46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14:10:05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14:10:25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14:13:47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