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C8B" w:rsidRPr="00650918" w:rsidRDefault="00D833FD">
      <w:pPr>
        <w:keepNext/>
        <w:spacing w:after="0" w:line="360" w:lineRule="auto"/>
        <w:ind w:right="-28"/>
        <w:jc w:val="center"/>
        <w:rPr>
          <w:rFonts w:eastAsia="Times New Roman"/>
          <w:b/>
          <w:spacing w:val="20"/>
          <w:lang w:eastAsia="ru-RU"/>
        </w:rPr>
      </w:pPr>
      <w:r w:rsidRPr="00650918">
        <w:rPr>
          <w:rFonts w:eastAsia="Times New Roman"/>
          <w:b/>
          <w:spacing w:val="20"/>
          <w:lang w:eastAsia="ru-RU"/>
        </w:rPr>
        <w:t>ПРОТОКОЛ</w:t>
      </w:r>
    </w:p>
    <w:p w:rsidR="00464C8B" w:rsidRPr="00650918" w:rsidRDefault="00D833FD">
      <w:pPr>
        <w:spacing w:after="0" w:line="240" w:lineRule="auto"/>
        <w:ind w:right="-1"/>
        <w:jc w:val="center"/>
        <w:rPr>
          <w:rFonts w:eastAsia="Times New Roman"/>
          <w:b/>
          <w:lang w:eastAsia="ru-RU"/>
        </w:rPr>
      </w:pPr>
      <w:r w:rsidRPr="00650918">
        <w:rPr>
          <w:b/>
        </w:rPr>
        <w:t>подведения итогов определения поставщика (подрядчика, исполнителя)</w:t>
      </w:r>
      <w:r w:rsidR="00650918" w:rsidRPr="00650918">
        <w:rPr>
          <w:b/>
        </w:rPr>
        <w:t xml:space="preserve"> №ИЭА</w:t>
      </w:r>
      <w:proofErr w:type="gramStart"/>
      <w:r w:rsidR="00650918" w:rsidRPr="00650918">
        <w:rPr>
          <w:b/>
        </w:rPr>
        <w:t>1</w:t>
      </w:r>
      <w:proofErr w:type="gramEnd"/>
    </w:p>
    <w:p w:rsidR="00464C8B" w:rsidRPr="00650918" w:rsidRDefault="00D833FD">
      <w:pPr>
        <w:spacing w:after="0" w:line="240" w:lineRule="auto"/>
        <w:ind w:right="-1"/>
        <w:jc w:val="center"/>
        <w:rPr>
          <w:rFonts w:eastAsia="Times New Roman"/>
          <w:b/>
          <w:lang w:eastAsia="ru-RU"/>
        </w:rPr>
      </w:pPr>
      <w:r w:rsidRPr="00650918">
        <w:rPr>
          <w:rFonts w:eastAsia="Times New Roman"/>
          <w:b/>
          <w:lang w:eastAsia="ru-RU"/>
        </w:rPr>
        <w:t>(</w:t>
      </w:r>
      <w:r w:rsidR="00650918" w:rsidRPr="00650918">
        <w:rPr>
          <w:rFonts w:eastAsia="Times New Roman"/>
          <w:b/>
          <w:lang w:eastAsia="ru-RU"/>
        </w:rPr>
        <w:t>Извещение №</w:t>
      </w:r>
      <w:r w:rsidRPr="00650918">
        <w:rPr>
          <w:rFonts w:eastAsia="Times New Roman"/>
          <w:b/>
          <w:lang w:eastAsia="ru-RU"/>
        </w:rPr>
        <w:t>0373100031226000120)</w:t>
      </w:r>
    </w:p>
    <w:p w:rsidR="00464C8B" w:rsidRPr="00650918" w:rsidRDefault="00464C8B">
      <w:pPr>
        <w:spacing w:after="0" w:line="240" w:lineRule="auto"/>
        <w:ind w:left="3828" w:right="5243"/>
        <w:rPr>
          <w:rFonts w:eastAsia="Times New Roman"/>
          <w:lang w:eastAsia="ru-RU"/>
        </w:rPr>
      </w:pPr>
    </w:p>
    <w:tbl>
      <w:tblPr>
        <w:tblW w:w="10602" w:type="dxa"/>
        <w:tblInd w:w="-5" w:type="dxa"/>
        <w:tblLook w:val="04A0" w:firstRow="1" w:lastRow="0" w:firstColumn="1" w:lastColumn="0" w:noHBand="0" w:noVBand="1"/>
      </w:tblPr>
      <w:tblGrid>
        <w:gridCol w:w="2835"/>
        <w:gridCol w:w="4395"/>
        <w:gridCol w:w="3372"/>
      </w:tblGrid>
      <w:tr w:rsidR="00464C8B" w:rsidRPr="00650918">
        <w:tc>
          <w:tcPr>
            <w:tcW w:w="2835" w:type="dxa"/>
            <w:vAlign w:val="bottom"/>
          </w:tcPr>
          <w:p w:rsidR="00464C8B" w:rsidRPr="00650918" w:rsidRDefault="00D833FD">
            <w:pPr>
              <w:pStyle w:val="ListParagraph1"/>
              <w:tabs>
                <w:tab w:val="left" w:pos="567"/>
              </w:tabs>
              <w:spacing w:after="0" w:line="240" w:lineRule="auto"/>
              <w:ind w:left="0"/>
              <w:rPr>
                <w:rFonts w:cs="Times New Roman"/>
                <w:bCs/>
              </w:rPr>
            </w:pPr>
            <w:r w:rsidRPr="00650918">
              <w:rPr>
                <w:rFonts w:cs="Times New Roman"/>
                <w:lang w:eastAsia="ru-RU"/>
              </w:rPr>
              <w:t>14.05.2026</w:t>
            </w:r>
          </w:p>
        </w:tc>
        <w:tc>
          <w:tcPr>
            <w:tcW w:w="4395" w:type="dxa"/>
            <w:vAlign w:val="bottom"/>
          </w:tcPr>
          <w:p w:rsidR="00464C8B" w:rsidRPr="00650918" w:rsidRDefault="00464C8B">
            <w:pPr>
              <w:rPr>
                <w:bCs/>
              </w:rPr>
            </w:pPr>
          </w:p>
        </w:tc>
        <w:tc>
          <w:tcPr>
            <w:tcW w:w="3372" w:type="dxa"/>
          </w:tcPr>
          <w:p w:rsidR="00464C8B" w:rsidRPr="00650918" w:rsidRDefault="00464C8B">
            <w:pPr>
              <w:pStyle w:val="ListParagraph1"/>
              <w:tabs>
                <w:tab w:val="left" w:pos="567"/>
              </w:tabs>
              <w:spacing w:before="60" w:after="60" w:line="240" w:lineRule="auto"/>
              <w:ind w:left="0"/>
              <w:rPr>
                <w:rFonts w:cs="Times New Roman"/>
                <w:bCs/>
              </w:rPr>
            </w:pPr>
          </w:p>
        </w:tc>
      </w:tr>
      <w:tr w:rsidR="00464C8B" w:rsidRPr="00650918">
        <w:tc>
          <w:tcPr>
            <w:tcW w:w="2835" w:type="dxa"/>
            <w:vAlign w:val="bottom"/>
          </w:tcPr>
          <w:p w:rsidR="00464C8B" w:rsidRPr="00650918" w:rsidRDefault="00464C8B">
            <w:pPr>
              <w:pStyle w:val="ListParagraph1"/>
              <w:tabs>
                <w:tab w:val="left" w:pos="567"/>
              </w:tabs>
              <w:spacing w:after="0" w:line="240" w:lineRule="auto"/>
              <w:ind w:left="0"/>
              <w:jc w:val="center"/>
              <w:rPr>
                <w:rFonts w:cs="Times New Roman"/>
                <w:bCs/>
              </w:rPr>
            </w:pPr>
          </w:p>
        </w:tc>
        <w:tc>
          <w:tcPr>
            <w:tcW w:w="4395" w:type="dxa"/>
            <w:vAlign w:val="bottom"/>
          </w:tcPr>
          <w:p w:rsidR="00464C8B" w:rsidRPr="00650918" w:rsidRDefault="00D833FD">
            <w:pPr>
              <w:spacing w:after="0" w:line="254" w:lineRule="auto"/>
              <w:jc w:val="center"/>
              <w:rPr>
                <w:bCs/>
              </w:rPr>
            </w:pPr>
            <w:r w:rsidRPr="00650918">
              <w:rPr>
                <w:rFonts w:eastAsia="Times New Roman"/>
                <w:lang w:eastAsia="ru-RU"/>
              </w:rPr>
              <w:t xml:space="preserve">   Москва</w:t>
            </w:r>
          </w:p>
        </w:tc>
        <w:tc>
          <w:tcPr>
            <w:tcW w:w="3372" w:type="dxa"/>
          </w:tcPr>
          <w:p w:rsidR="00464C8B" w:rsidRPr="00650918" w:rsidRDefault="00464C8B">
            <w:pPr>
              <w:pStyle w:val="ListParagraph1"/>
              <w:tabs>
                <w:tab w:val="left" w:pos="567"/>
              </w:tabs>
              <w:spacing w:before="60" w:after="60" w:line="240" w:lineRule="auto"/>
              <w:ind w:left="0"/>
              <w:rPr>
                <w:rFonts w:cs="Times New Roman"/>
                <w:bCs/>
              </w:rPr>
            </w:pPr>
          </w:p>
        </w:tc>
      </w:tr>
    </w:tbl>
    <w:p w:rsidR="00464C8B" w:rsidRPr="00650918" w:rsidRDefault="00464C8B">
      <w:pPr>
        <w:pStyle w:val="ListParagraph1"/>
        <w:tabs>
          <w:tab w:val="left" w:pos="567"/>
        </w:tabs>
        <w:spacing w:before="60" w:after="60" w:line="240" w:lineRule="auto"/>
        <w:ind w:left="360"/>
        <w:jc w:val="center"/>
        <w:rPr>
          <w:rFonts w:cs="Times New Roman"/>
          <w:bCs/>
        </w:rPr>
      </w:pPr>
    </w:p>
    <w:p w:rsidR="00464C8B" w:rsidRPr="00650918" w:rsidRDefault="00D833FD">
      <w:pPr>
        <w:widowControl w:val="0"/>
        <w:numPr>
          <w:ilvl w:val="0"/>
          <w:numId w:val="2"/>
        </w:numPr>
        <w:spacing w:before="60" w:after="0" w:line="240" w:lineRule="auto"/>
        <w:ind w:left="360"/>
        <w:rPr>
          <w:rFonts w:eastAsia="Times New Roman"/>
          <w:lang w:eastAsia="ru-RU"/>
        </w:rPr>
      </w:pPr>
      <w:r w:rsidRPr="00650918">
        <w:rPr>
          <w:rFonts w:eastAsia="Times New Roman"/>
          <w:lang w:eastAsia="ru-RU"/>
        </w:rPr>
        <w:t>Организатор: Заказчик. ГОСУДАРСТВЕННОЕ КАЗЕННОЕ УЧРЕЖДЕНИЕ "ЦЕНТРАЛЬНЫЙ КЛИНИЧЕСКИЙ ГОСПИТАЛЬ ФТС РОССИИ".</w:t>
      </w:r>
    </w:p>
    <w:p w:rsidR="00464C8B" w:rsidRPr="00650918" w:rsidRDefault="00D833FD">
      <w:pPr>
        <w:widowControl w:val="0"/>
        <w:numPr>
          <w:ilvl w:val="0"/>
          <w:numId w:val="2"/>
        </w:numPr>
        <w:spacing w:before="60" w:after="0" w:line="240" w:lineRule="auto"/>
        <w:ind w:left="360"/>
        <w:rPr>
          <w:rFonts w:eastAsia="Times New Roman"/>
          <w:lang w:eastAsia="ru-RU"/>
        </w:rPr>
      </w:pPr>
      <w:r w:rsidRPr="00650918">
        <w:rPr>
          <w:rFonts w:eastAsia="Times New Roman"/>
          <w:lang w:eastAsia="ru-RU"/>
        </w:rPr>
        <w:t>Заказчи</w:t>
      </w:r>
      <w:proofErr w:type="gramStart"/>
      <w:r w:rsidRPr="00650918">
        <w:rPr>
          <w:rFonts w:eastAsia="Times New Roman"/>
          <w:lang w:eastAsia="ru-RU"/>
        </w:rPr>
        <w:t>к(</w:t>
      </w:r>
      <w:proofErr w:type="gramEnd"/>
      <w:r w:rsidRPr="00650918">
        <w:rPr>
          <w:rFonts w:eastAsia="Times New Roman"/>
          <w:lang w:eastAsia="ru-RU"/>
        </w:rPr>
        <w:t xml:space="preserve">и): </w:t>
      </w:r>
    </w:p>
    <w:tbl>
      <w:tblPr>
        <w:tblStyle w:val="af7"/>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tblGrid>
      <w:tr w:rsidR="00464C8B" w:rsidRPr="00650918">
        <w:tc>
          <w:tcPr>
            <w:tcW w:w="10206" w:type="dxa"/>
          </w:tcPr>
          <w:p w:rsidR="00464C8B" w:rsidRPr="00650918" w:rsidRDefault="00D833FD">
            <w:pPr>
              <w:widowControl w:val="0"/>
              <w:spacing w:before="60"/>
              <w:rPr>
                <w:rFonts w:eastAsia="Times New Roman"/>
                <w:sz w:val="22"/>
                <w:szCs w:val="22"/>
              </w:rPr>
            </w:pPr>
            <w:r w:rsidRPr="00650918">
              <w:rPr>
                <w:rFonts w:eastAsia="Times New Roman"/>
                <w:sz w:val="22"/>
                <w:szCs w:val="22"/>
              </w:rPr>
              <w:t>ГОСУДАРСТВЕННОЕ КАЗЕННОЕ УЧРЕЖДЕНИЕ "ЦЕНТРАЛЬНЫЙ КЛИНИЧЕСКИЙ ГОСПИТАЛЬ ФТС РОССИИ"</w:t>
            </w:r>
          </w:p>
        </w:tc>
      </w:tr>
    </w:tbl>
    <w:p w:rsidR="00464C8B" w:rsidRPr="00650918" w:rsidRDefault="00D833FD">
      <w:pPr>
        <w:widowControl w:val="0"/>
        <w:numPr>
          <w:ilvl w:val="0"/>
          <w:numId w:val="2"/>
        </w:numPr>
        <w:spacing w:before="60" w:after="0" w:line="240" w:lineRule="auto"/>
        <w:ind w:left="284" w:hanging="284"/>
        <w:rPr>
          <w:rFonts w:eastAsia="Times New Roman"/>
          <w:lang w:eastAsia="ru-RU"/>
        </w:rPr>
      </w:pPr>
      <w:r w:rsidRPr="00650918">
        <w:rPr>
          <w:rFonts w:eastAsia="Times New Roman"/>
          <w:lang w:eastAsia="ru-RU"/>
        </w:rPr>
        <w:t>Идентификационный код закупки: 261773015605077180100100810011051244.</w:t>
      </w:r>
    </w:p>
    <w:p w:rsidR="00464C8B" w:rsidRPr="00650918" w:rsidRDefault="00D833FD">
      <w:pPr>
        <w:widowControl w:val="0"/>
        <w:numPr>
          <w:ilvl w:val="0"/>
          <w:numId w:val="2"/>
        </w:numPr>
        <w:spacing w:before="60" w:after="0" w:line="240" w:lineRule="auto"/>
        <w:ind w:left="284" w:hanging="284"/>
        <w:rPr>
          <w:rFonts w:eastAsia="Times New Roman"/>
          <w:lang w:eastAsia="ru-RU"/>
        </w:rPr>
      </w:pPr>
      <w:r w:rsidRPr="00650918">
        <w:rPr>
          <w:rFonts w:eastAsia="Times New Roman"/>
          <w:lang w:eastAsia="ru-RU"/>
        </w:rPr>
        <w:t>Извещение об осуществлении закупки размещено 15.04.2026 08:28 (MSK+00:00) на сайте Единой информационной системы в сфере закупок (ЕИС) по адресу в сети «Интернет»: http://zakupki.gov.ru и</w:t>
      </w:r>
      <w:r w:rsidRPr="00650918">
        <w:rPr>
          <w:rFonts w:eastAsia="Times New Roman"/>
          <w:lang w:eastAsia="ru-RU"/>
        </w:rPr>
        <w:t xml:space="preserve"> на сайте электронной торговой площадки «Фабрикант» по адресу в сети «Интернет»: </w:t>
      </w:r>
      <w:proofErr w:type="spellStart"/>
      <w:r w:rsidRPr="00650918">
        <w:rPr>
          <w:rFonts w:eastAsia="Times New Roman"/>
          <w:lang w:eastAsia="ru-RU"/>
        </w:rPr>
        <w:t>http</w:t>
      </w:r>
      <w:proofErr w:type="spellEnd"/>
      <w:r w:rsidRPr="00650918">
        <w:rPr>
          <w:rFonts w:eastAsia="Times New Roman"/>
          <w:lang w:val="en-US"/>
        </w:rPr>
        <w:t>s</w:t>
      </w:r>
      <w:r w:rsidRPr="00650918">
        <w:rPr>
          <w:rFonts w:eastAsia="Times New Roman"/>
          <w:lang w:eastAsia="ru-RU"/>
        </w:rPr>
        <w:t>://44.fabrikant.ru.</w:t>
      </w:r>
    </w:p>
    <w:p w:rsidR="00464C8B" w:rsidRPr="00650918" w:rsidRDefault="00D833FD">
      <w:pPr>
        <w:widowControl w:val="0"/>
        <w:numPr>
          <w:ilvl w:val="0"/>
          <w:numId w:val="2"/>
        </w:numPr>
        <w:spacing w:before="60" w:after="0" w:line="240" w:lineRule="auto"/>
        <w:ind w:left="284" w:hanging="284"/>
        <w:rPr>
          <w:rFonts w:eastAsia="Times New Roman"/>
          <w:lang w:eastAsia="ru-RU"/>
        </w:rPr>
      </w:pPr>
      <w:r w:rsidRPr="00650918">
        <w:rPr>
          <w:rFonts w:eastAsia="Times New Roman"/>
          <w:lang w:eastAsia="ru-RU"/>
        </w:rPr>
        <w:t>Наименование объекта закупки: Поставка продуктов питания (Сметана).</w:t>
      </w:r>
    </w:p>
    <w:p w:rsidR="00464C8B" w:rsidRPr="00650918" w:rsidRDefault="00D833FD">
      <w:pPr>
        <w:widowControl w:val="0"/>
        <w:numPr>
          <w:ilvl w:val="0"/>
          <w:numId w:val="2"/>
        </w:numPr>
        <w:spacing w:before="60" w:after="0" w:line="240" w:lineRule="auto"/>
        <w:ind w:left="360"/>
        <w:rPr>
          <w:rFonts w:eastAsia="Times New Roman"/>
          <w:lang w:eastAsia="ru-RU"/>
        </w:rPr>
      </w:pPr>
      <w:r w:rsidRPr="00650918">
        <w:rPr>
          <w:rFonts w:eastAsia="Times New Roman"/>
          <w:lang w:eastAsia="ru-RU"/>
        </w:rPr>
        <w:t>Начальная (максимальная) цена контракта, руб.: 152 886.80</w:t>
      </w:r>
    </w:p>
    <w:p w:rsidR="00464C8B" w:rsidRPr="00650918" w:rsidRDefault="00464C8B">
      <w:pPr>
        <w:widowControl w:val="0"/>
        <w:spacing w:before="60" w:after="0" w:line="240" w:lineRule="auto"/>
        <w:rPr>
          <w:rFonts w:eastAsia="Times New Roman"/>
          <w:lang w:eastAsia="ru-RU"/>
        </w:rPr>
      </w:pPr>
    </w:p>
    <w:p w:rsidR="00650918" w:rsidRPr="00650918" w:rsidRDefault="00650918" w:rsidP="00650918">
      <w:pPr>
        <w:pStyle w:val="commonText"/>
        <w:rPr>
          <w:sz w:val="22"/>
          <w:szCs w:val="22"/>
        </w:rPr>
      </w:pPr>
      <w:bookmarkStart w:id="0" w:name="_GoBack"/>
      <w:bookmarkEnd w:id="0"/>
      <w:r w:rsidRPr="00650918">
        <w:rPr>
          <w:sz w:val="22"/>
          <w:szCs w:val="22"/>
        </w:rPr>
        <w:t>Состав комиссии Центрального клинического госпиталя ФТС России по определению поставщиков (подрядчиков, исполнителей) для заключения государственных контрактов на поставку товаров, выполнение работ, оказание услуг для нужд Центрального клинического госпиталя ФТС России (далее - Комиссия):</w:t>
      </w:r>
    </w:p>
    <w:tbl>
      <w:tblPr>
        <w:tblW w:w="102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636"/>
        <w:gridCol w:w="2964"/>
        <w:gridCol w:w="1770"/>
      </w:tblGrid>
      <w:tr w:rsidR="00464C8B" w:rsidRPr="00650918">
        <w:trPr>
          <w:tblHeader/>
        </w:trPr>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b/>
                <w:lang w:eastAsia="ru-RU"/>
              </w:rPr>
            </w:pPr>
            <w:r w:rsidRPr="00650918">
              <w:rPr>
                <w:rFonts w:eastAsia="Times New Roman"/>
                <w:b/>
                <w:lang w:eastAsia="ru-RU"/>
              </w:rPr>
              <w:t>Роль</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b/>
                <w:lang w:eastAsia="ru-RU"/>
              </w:rPr>
            </w:pPr>
            <w:r w:rsidRPr="00650918">
              <w:rPr>
                <w:rFonts w:eastAsia="Times New Roman"/>
                <w:b/>
                <w:lang w:eastAsia="ru-RU"/>
              </w:rPr>
              <w:t>Должность</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b/>
                <w:lang w:eastAsia="ru-RU"/>
              </w:rPr>
            </w:pPr>
            <w:r w:rsidRPr="00650918">
              <w:rPr>
                <w:rFonts w:eastAsia="Times New Roman"/>
                <w:b/>
                <w:lang w:eastAsia="ru-RU"/>
              </w:rPr>
              <w:t>Фамилия, имя, отчество</w:t>
            </w:r>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b/>
                <w:lang w:eastAsia="ru-RU"/>
              </w:rPr>
            </w:pPr>
            <w:r w:rsidRPr="00650918">
              <w:rPr>
                <w:rFonts w:eastAsia="Times New Roman"/>
                <w:b/>
                <w:lang w:eastAsia="ru-RU"/>
              </w:rPr>
              <w:t>Статус</w:t>
            </w:r>
          </w:p>
        </w:tc>
      </w:tr>
      <w:tr w:rsidR="00464C8B" w:rsidRPr="00650918">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Председатель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Начальник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 xml:space="preserve">Яковлева Оксана </w:t>
            </w:r>
            <w:proofErr w:type="spellStart"/>
            <w:r w:rsidRPr="00650918">
              <w:rPr>
                <w:rFonts w:eastAsia="Times New Roman"/>
                <w:lang w:eastAsia="ru-RU"/>
              </w:rPr>
              <w:t>Тамазиевна</w:t>
            </w:r>
            <w:proofErr w:type="spellEnd"/>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lang w:eastAsia="ru-RU"/>
              </w:rPr>
            </w:pPr>
            <w:r w:rsidRPr="00650918">
              <w:rPr>
                <w:rFonts w:eastAsia="Times New Roman"/>
                <w:lang w:eastAsia="ru-RU"/>
              </w:rPr>
              <w:t>Присутствует</w:t>
            </w:r>
          </w:p>
        </w:tc>
      </w:tr>
      <w:tr w:rsidR="00464C8B" w:rsidRPr="00650918">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 xml:space="preserve">Начальник отдела материально-технического обеспечения </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proofErr w:type="spellStart"/>
            <w:r w:rsidRPr="00650918">
              <w:rPr>
                <w:rFonts w:eastAsia="Times New Roman"/>
                <w:lang w:eastAsia="ru-RU"/>
              </w:rPr>
              <w:t>Багдасаров</w:t>
            </w:r>
            <w:proofErr w:type="spellEnd"/>
            <w:r w:rsidRPr="00650918">
              <w:rPr>
                <w:rFonts w:eastAsia="Times New Roman"/>
                <w:lang w:eastAsia="ru-RU"/>
              </w:rPr>
              <w:t xml:space="preserve"> Владислав Сергеевич</w:t>
            </w:r>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lang w:eastAsia="ru-RU"/>
              </w:rPr>
            </w:pPr>
            <w:r w:rsidRPr="00650918">
              <w:rPr>
                <w:rFonts w:eastAsia="Times New Roman"/>
                <w:lang w:eastAsia="ru-RU"/>
              </w:rPr>
              <w:t>Присутствует</w:t>
            </w:r>
          </w:p>
        </w:tc>
      </w:tr>
      <w:tr w:rsidR="00464C8B" w:rsidRPr="00650918">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Секретарь</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 xml:space="preserve">Ведущий </w:t>
            </w:r>
            <w:proofErr w:type="spellStart"/>
            <w:r w:rsidRPr="00650918">
              <w:rPr>
                <w:rFonts w:eastAsia="Times New Roman"/>
                <w:lang w:eastAsia="ru-RU"/>
              </w:rPr>
              <w:t>документовед</w:t>
            </w:r>
            <w:proofErr w:type="spellEnd"/>
            <w:r w:rsidRPr="00650918">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Анкина Юлия Васильевна</w:t>
            </w:r>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lang w:eastAsia="ru-RU"/>
              </w:rPr>
            </w:pPr>
            <w:r w:rsidRPr="00650918">
              <w:rPr>
                <w:rFonts w:eastAsia="Times New Roman"/>
                <w:lang w:eastAsia="ru-RU"/>
              </w:rPr>
              <w:t>Присутствует</w:t>
            </w:r>
          </w:p>
        </w:tc>
      </w:tr>
      <w:tr w:rsidR="00464C8B" w:rsidRPr="00650918">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 xml:space="preserve">Ведущий </w:t>
            </w:r>
            <w:proofErr w:type="spellStart"/>
            <w:r w:rsidRPr="00650918">
              <w:rPr>
                <w:rFonts w:eastAsia="Times New Roman"/>
                <w:lang w:eastAsia="ru-RU"/>
              </w:rPr>
              <w:t>документовед</w:t>
            </w:r>
            <w:proofErr w:type="spellEnd"/>
            <w:r w:rsidRPr="00650918">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ХОХЛОВА ЗУЛЬФИЯ МАКС</w:t>
            </w:r>
            <w:r w:rsidRPr="00650918">
              <w:rPr>
                <w:rFonts w:eastAsia="Times New Roman"/>
                <w:lang w:eastAsia="ru-RU"/>
              </w:rPr>
              <w:t>УТОВНА</w:t>
            </w:r>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lang w:eastAsia="ru-RU"/>
              </w:rPr>
            </w:pPr>
            <w:r w:rsidRPr="00650918">
              <w:rPr>
                <w:rFonts w:eastAsia="Times New Roman"/>
                <w:lang w:eastAsia="ru-RU"/>
              </w:rPr>
              <w:t>Присутствует</w:t>
            </w:r>
          </w:p>
        </w:tc>
      </w:tr>
      <w:tr w:rsidR="00464C8B" w:rsidRPr="00650918">
        <w:tc>
          <w:tcPr>
            <w:tcW w:w="283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Зам. председателя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r w:rsidRPr="00650918">
              <w:rPr>
                <w:rFonts w:eastAsia="Times New Roman"/>
                <w:lang w:eastAsia="ru-RU"/>
              </w:rPr>
              <w:t>Ведущий юрисконсульт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left"/>
              <w:rPr>
                <w:rFonts w:eastAsia="Times New Roman"/>
                <w:lang w:eastAsia="ru-RU"/>
              </w:rPr>
            </w:pPr>
            <w:proofErr w:type="spellStart"/>
            <w:r w:rsidRPr="00650918">
              <w:rPr>
                <w:rFonts w:eastAsia="Times New Roman"/>
                <w:lang w:eastAsia="ru-RU"/>
              </w:rPr>
              <w:t>Которова</w:t>
            </w:r>
            <w:proofErr w:type="spellEnd"/>
            <w:r w:rsidRPr="00650918">
              <w:rPr>
                <w:rFonts w:eastAsia="Times New Roman"/>
                <w:lang w:eastAsia="ru-RU"/>
              </w:rPr>
              <w:t xml:space="preserve"> Юлия Евгеньевна</w:t>
            </w:r>
          </w:p>
        </w:tc>
        <w:tc>
          <w:tcPr>
            <w:tcW w:w="177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widowControl w:val="0"/>
              <w:spacing w:before="60" w:after="0" w:line="240" w:lineRule="auto"/>
              <w:jc w:val="center"/>
              <w:rPr>
                <w:rFonts w:eastAsia="Times New Roman"/>
                <w:lang w:eastAsia="ru-RU"/>
              </w:rPr>
            </w:pPr>
            <w:r w:rsidRPr="00650918">
              <w:rPr>
                <w:rFonts w:eastAsia="Times New Roman"/>
                <w:lang w:eastAsia="ru-RU"/>
              </w:rPr>
              <w:t>Присутствует</w:t>
            </w:r>
          </w:p>
        </w:tc>
      </w:tr>
    </w:tbl>
    <w:p w:rsidR="00464C8B" w:rsidRPr="00650918" w:rsidRDefault="00D833FD">
      <w:pPr>
        <w:widowControl w:val="0"/>
        <w:spacing w:before="60" w:after="0" w:line="240" w:lineRule="auto"/>
        <w:rPr>
          <w:rFonts w:eastAsia="Times New Roman"/>
          <w:lang w:eastAsia="ru-RU"/>
        </w:rPr>
      </w:pPr>
      <w:r w:rsidRPr="00650918">
        <w:rPr>
          <w:rFonts w:eastAsia="Times New Roman"/>
          <w:lang w:eastAsia="ru-RU"/>
        </w:rPr>
        <w:t>Количество членов комиссии, присутствующих на заседании: 5. Кворум имеется. Комиссия правомочна.</w:t>
      </w:r>
    </w:p>
    <w:p w:rsidR="00464C8B" w:rsidRPr="00650918" w:rsidRDefault="00D833FD">
      <w:pPr>
        <w:numPr>
          <w:ilvl w:val="0"/>
          <w:numId w:val="2"/>
        </w:numPr>
        <w:spacing w:before="60" w:after="0" w:line="240" w:lineRule="auto"/>
        <w:ind w:left="426" w:hanging="426"/>
        <w:rPr>
          <w:rFonts w:eastAsia="Times New Roman"/>
          <w:lang w:eastAsia="ru-RU"/>
        </w:rPr>
      </w:pPr>
      <w:r w:rsidRPr="00650918">
        <w:rPr>
          <w:rFonts w:eastAsia="Times New Roman"/>
          <w:lang w:eastAsia="ru-RU"/>
        </w:rPr>
        <w:t>Комиссия рассмотрела информацию и документы, направленные в соответствии с п.4 ч.4 ст.49 Федерального закона №44-ФЗ, и приняла следующее решение:</w:t>
      </w:r>
    </w:p>
    <w:tbl>
      <w:tblPr>
        <w:tblStyle w:val="af7"/>
        <w:tblW w:w="10206" w:type="dxa"/>
        <w:tblInd w:w="-5" w:type="dxa"/>
        <w:tblLayout w:type="fixed"/>
        <w:tblLook w:val="04A0" w:firstRow="1" w:lastRow="0" w:firstColumn="1" w:lastColumn="0" w:noHBand="0" w:noVBand="1"/>
      </w:tblPr>
      <w:tblGrid>
        <w:gridCol w:w="1292"/>
        <w:gridCol w:w="1360"/>
        <w:gridCol w:w="1635"/>
        <w:gridCol w:w="2128"/>
        <w:gridCol w:w="1511"/>
        <w:gridCol w:w="1140"/>
        <w:gridCol w:w="1140"/>
      </w:tblGrid>
      <w:tr w:rsidR="00464C8B" w:rsidRPr="00650918">
        <w:trPr>
          <w:trHeight w:val="843"/>
        </w:trPr>
        <w:tc>
          <w:tcPr>
            <w:tcW w:w="145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ind w:left="-108"/>
              <w:jc w:val="center"/>
              <w:rPr>
                <w:rFonts w:eastAsia="Times New Roman"/>
                <w:b/>
                <w:bCs/>
                <w:sz w:val="22"/>
                <w:szCs w:val="22"/>
              </w:rPr>
            </w:pPr>
            <w:r w:rsidRPr="00650918">
              <w:rPr>
                <w:rFonts w:eastAsia="Times New Roman"/>
                <w:b/>
                <w:bCs/>
                <w:sz w:val="22"/>
                <w:szCs w:val="22"/>
              </w:rPr>
              <w:t>Порядковый номер заявки, присвоенный оператором</w:t>
            </w:r>
          </w:p>
        </w:tc>
        <w:tc>
          <w:tcPr>
            <w:tcW w:w="152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b/>
                <w:bCs/>
                <w:sz w:val="22"/>
                <w:szCs w:val="22"/>
              </w:rPr>
            </w:pPr>
            <w:r w:rsidRPr="00650918">
              <w:rPr>
                <w:rFonts w:eastAsia="Times New Roman"/>
                <w:b/>
                <w:bCs/>
                <w:sz w:val="22"/>
                <w:szCs w:val="22"/>
              </w:rPr>
              <w:t>Идентификационный номер заявки, присвоенный оператором,</w:t>
            </w:r>
          </w:p>
          <w:p w:rsidR="00464C8B" w:rsidRPr="00650918" w:rsidRDefault="00D833FD">
            <w:pPr>
              <w:spacing w:before="60"/>
              <w:jc w:val="center"/>
              <w:rPr>
                <w:rFonts w:eastAsia="Times New Roman"/>
                <w:b/>
                <w:bCs/>
                <w:sz w:val="22"/>
                <w:szCs w:val="22"/>
              </w:rPr>
            </w:pPr>
            <w:r w:rsidRPr="00650918">
              <w:rPr>
                <w:rFonts w:eastAsia="Times New Roman"/>
                <w:b/>
                <w:bCs/>
                <w:sz w:val="22"/>
                <w:szCs w:val="22"/>
              </w:rPr>
              <w:t>дата и время регистраци</w:t>
            </w:r>
            <w:r w:rsidRPr="00650918">
              <w:rPr>
                <w:rFonts w:eastAsia="Times New Roman"/>
                <w:b/>
                <w:bCs/>
                <w:sz w:val="22"/>
                <w:szCs w:val="22"/>
              </w:rPr>
              <w:lastRenderedPageBreak/>
              <w:t>и</w:t>
            </w:r>
          </w:p>
        </w:tc>
        <w:tc>
          <w:tcPr>
            <w:tcW w:w="1843"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b/>
                <w:bCs/>
                <w:sz w:val="22"/>
                <w:szCs w:val="22"/>
              </w:rPr>
            </w:pPr>
            <w:r w:rsidRPr="00650918">
              <w:rPr>
                <w:rFonts w:eastAsia="Times New Roman"/>
                <w:b/>
                <w:sz w:val="22"/>
                <w:szCs w:val="22"/>
              </w:rPr>
              <w:lastRenderedPageBreak/>
              <w:t>Решение о соответствии или об отклонении заявки</w:t>
            </w:r>
          </w:p>
        </w:tc>
        <w:tc>
          <w:tcPr>
            <w:tcW w:w="2410"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jc w:val="center"/>
              <w:rPr>
                <w:rFonts w:eastAsia="Times New Roman"/>
                <w:b/>
                <w:sz w:val="22"/>
                <w:szCs w:val="22"/>
              </w:rPr>
            </w:pPr>
          </w:p>
          <w:p w:rsidR="00464C8B" w:rsidRPr="00650918" w:rsidRDefault="00D833FD">
            <w:pPr>
              <w:jc w:val="center"/>
              <w:rPr>
                <w:rFonts w:eastAsia="Times New Roman"/>
                <w:b/>
                <w:bCs/>
                <w:sz w:val="22"/>
                <w:szCs w:val="22"/>
              </w:rPr>
            </w:pPr>
            <w:r w:rsidRPr="00650918">
              <w:rPr>
                <w:rFonts w:eastAsia="Times New Roman"/>
                <w:b/>
                <w:sz w:val="22"/>
                <w:szCs w:val="22"/>
              </w:rPr>
              <w:t>Обоснование решения об отклонении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jc w:val="center"/>
              <w:rPr>
                <w:rFonts w:eastAsia="Times New Roman"/>
                <w:b/>
                <w:sz w:val="22"/>
                <w:szCs w:val="22"/>
              </w:rPr>
            </w:pPr>
          </w:p>
          <w:p w:rsidR="00464C8B" w:rsidRPr="00650918" w:rsidRDefault="00D833FD">
            <w:pPr>
              <w:jc w:val="center"/>
              <w:rPr>
                <w:rFonts w:eastAsia="Times New Roman"/>
                <w:b/>
                <w:bCs/>
                <w:sz w:val="22"/>
                <w:szCs w:val="22"/>
              </w:rPr>
            </w:pPr>
            <w:r w:rsidRPr="00650918">
              <w:rPr>
                <w:rFonts w:eastAsia="Times New Roman"/>
                <w:b/>
                <w:sz w:val="22"/>
                <w:szCs w:val="22"/>
              </w:rPr>
              <w:t>Предложение о цене, руб.</w:t>
            </w:r>
          </w:p>
        </w:tc>
        <w:tc>
          <w:tcPr>
            <w:tcW w:w="1275"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jc w:val="center"/>
              <w:rPr>
                <w:rFonts w:eastAsia="Times New Roman"/>
                <w:b/>
                <w:sz w:val="22"/>
                <w:szCs w:val="22"/>
              </w:rPr>
            </w:pPr>
          </w:p>
          <w:p w:rsidR="00464C8B" w:rsidRPr="00650918" w:rsidRDefault="00D833FD">
            <w:pPr>
              <w:jc w:val="center"/>
              <w:rPr>
                <w:rFonts w:eastAsia="Times New Roman"/>
                <w:b/>
                <w:sz w:val="22"/>
                <w:szCs w:val="22"/>
              </w:rPr>
            </w:pPr>
            <w:r w:rsidRPr="00650918">
              <w:rPr>
                <w:rFonts w:eastAsia="Times New Roman"/>
                <w:b/>
                <w:sz w:val="22"/>
                <w:szCs w:val="22"/>
              </w:rPr>
              <w:t>Снижение цены, %</w:t>
            </w:r>
          </w:p>
        </w:tc>
        <w:tc>
          <w:tcPr>
            <w:tcW w:w="1275" w:type="dxa"/>
            <w:tcBorders>
              <w:top w:val="single" w:sz="4" w:space="0" w:color="000000"/>
              <w:left w:val="single" w:sz="4" w:space="0" w:color="000000"/>
              <w:bottom w:val="single" w:sz="4" w:space="0" w:color="000000"/>
              <w:right w:val="single" w:sz="4" w:space="0" w:color="000000"/>
            </w:tcBorders>
            <w:vAlign w:val="center"/>
          </w:tcPr>
          <w:p w:rsidR="00464C8B" w:rsidRPr="00650918" w:rsidRDefault="00D833FD">
            <w:pPr>
              <w:jc w:val="center"/>
              <w:rPr>
                <w:rFonts w:eastAsia="Times New Roman"/>
                <w:b/>
                <w:sz w:val="22"/>
                <w:szCs w:val="22"/>
              </w:rPr>
            </w:pPr>
            <w:r w:rsidRPr="00650918">
              <w:rPr>
                <w:rFonts w:eastAsia="Times New Roman"/>
                <w:b/>
                <w:sz w:val="22"/>
                <w:szCs w:val="22"/>
              </w:rPr>
              <w:t>Порядковый номер заявки, присвоенный комиссией по осуществлению закупок</w:t>
            </w:r>
          </w:p>
        </w:tc>
      </w:tr>
      <w:tr w:rsidR="00464C8B" w:rsidRPr="0065091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lastRenderedPageBreak/>
              <w:t>1</w:t>
            </w:r>
          </w:p>
        </w:tc>
        <w:tc>
          <w:tcPr>
            <w:tcW w:w="152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3</w:t>
            </w:r>
          </w:p>
          <w:p w:rsidR="00464C8B" w:rsidRPr="00650918" w:rsidRDefault="00D833FD">
            <w:pPr>
              <w:spacing w:before="60"/>
              <w:jc w:val="center"/>
              <w:rPr>
                <w:rFonts w:eastAsia="Times New Roman"/>
                <w:sz w:val="22"/>
                <w:szCs w:val="22"/>
              </w:rPr>
            </w:pPr>
            <w:r w:rsidRPr="00650918">
              <w:rPr>
                <w:rFonts w:eastAsia="Times New Roman"/>
                <w:sz w:val="22"/>
                <w:szCs w:val="22"/>
              </w:rPr>
              <w:t>08.05.2026 10:37:16 (MSK+00:00)</w:t>
            </w:r>
          </w:p>
        </w:tc>
        <w:tc>
          <w:tcPr>
            <w:tcW w:w="1843"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left"/>
              <w:rPr>
                <w:rFonts w:eastAsia="Times New Roman"/>
                <w:sz w:val="22"/>
                <w:szCs w:val="22"/>
              </w:rPr>
            </w:pPr>
            <w:r w:rsidRPr="0065091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116 320.13</w:t>
            </w:r>
          </w:p>
        </w:tc>
        <w:tc>
          <w:tcPr>
            <w:tcW w:w="127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- 23.92 %</w:t>
            </w:r>
          </w:p>
        </w:tc>
        <w:tc>
          <w:tcPr>
            <w:tcW w:w="1275" w:type="dxa"/>
            <w:tcBorders>
              <w:top w:val="single" w:sz="4" w:space="0" w:color="000000"/>
              <w:left w:val="single" w:sz="4" w:space="0" w:color="000000"/>
              <w:bottom w:val="single" w:sz="4" w:space="0" w:color="000000"/>
              <w:right w:val="single" w:sz="4" w:space="0" w:color="000000"/>
            </w:tcBorders>
            <w:vAlign w:val="center"/>
          </w:tcPr>
          <w:p w:rsidR="00464C8B" w:rsidRPr="00650918" w:rsidRDefault="00D833FD">
            <w:pPr>
              <w:jc w:val="center"/>
              <w:rPr>
                <w:sz w:val="22"/>
                <w:szCs w:val="22"/>
              </w:rPr>
            </w:pPr>
            <w:r w:rsidRPr="00650918">
              <w:rPr>
                <w:sz w:val="22"/>
                <w:szCs w:val="22"/>
              </w:rPr>
              <w:t>1</w:t>
            </w:r>
          </w:p>
        </w:tc>
      </w:tr>
      <w:tr w:rsidR="00464C8B" w:rsidRPr="0065091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2</w:t>
            </w:r>
          </w:p>
        </w:tc>
        <w:tc>
          <w:tcPr>
            <w:tcW w:w="152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4</w:t>
            </w:r>
          </w:p>
          <w:p w:rsidR="00464C8B" w:rsidRPr="00650918" w:rsidRDefault="00D833FD">
            <w:pPr>
              <w:spacing w:before="60"/>
              <w:jc w:val="center"/>
              <w:rPr>
                <w:rFonts w:eastAsia="Times New Roman"/>
                <w:sz w:val="22"/>
                <w:szCs w:val="22"/>
              </w:rPr>
            </w:pPr>
            <w:r w:rsidRPr="00650918">
              <w:rPr>
                <w:rFonts w:eastAsia="Times New Roman"/>
                <w:sz w:val="22"/>
                <w:szCs w:val="22"/>
              </w:rPr>
              <w:t>08.05.2026 15:32:26 (MSK+00:00)</w:t>
            </w:r>
          </w:p>
        </w:tc>
        <w:tc>
          <w:tcPr>
            <w:tcW w:w="1843"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left"/>
              <w:rPr>
                <w:rFonts w:eastAsia="Times New Roman"/>
                <w:sz w:val="22"/>
                <w:szCs w:val="22"/>
              </w:rPr>
            </w:pPr>
            <w:r w:rsidRPr="0065091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117 084.56</w:t>
            </w:r>
          </w:p>
        </w:tc>
        <w:tc>
          <w:tcPr>
            <w:tcW w:w="127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- 23.42 %</w:t>
            </w:r>
          </w:p>
        </w:tc>
        <w:tc>
          <w:tcPr>
            <w:tcW w:w="1275" w:type="dxa"/>
            <w:tcBorders>
              <w:top w:val="single" w:sz="4" w:space="0" w:color="000000"/>
              <w:left w:val="single" w:sz="4" w:space="0" w:color="000000"/>
              <w:bottom w:val="single" w:sz="4" w:space="0" w:color="000000"/>
              <w:right w:val="single" w:sz="4" w:space="0" w:color="000000"/>
            </w:tcBorders>
            <w:vAlign w:val="center"/>
          </w:tcPr>
          <w:p w:rsidR="00464C8B" w:rsidRPr="00650918" w:rsidRDefault="00D833FD">
            <w:pPr>
              <w:jc w:val="center"/>
              <w:rPr>
                <w:sz w:val="22"/>
                <w:szCs w:val="22"/>
              </w:rPr>
            </w:pPr>
            <w:r w:rsidRPr="00650918">
              <w:rPr>
                <w:sz w:val="22"/>
                <w:szCs w:val="22"/>
              </w:rPr>
              <w:t>2</w:t>
            </w:r>
          </w:p>
        </w:tc>
      </w:tr>
      <w:tr w:rsidR="00464C8B" w:rsidRPr="0065091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3</w:t>
            </w:r>
          </w:p>
        </w:tc>
        <w:tc>
          <w:tcPr>
            <w:tcW w:w="152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2</w:t>
            </w:r>
          </w:p>
          <w:p w:rsidR="00464C8B" w:rsidRPr="00650918" w:rsidRDefault="00D833FD">
            <w:pPr>
              <w:spacing w:before="60"/>
              <w:jc w:val="center"/>
              <w:rPr>
                <w:rFonts w:eastAsia="Times New Roman"/>
                <w:sz w:val="22"/>
                <w:szCs w:val="22"/>
              </w:rPr>
            </w:pPr>
            <w:r w:rsidRPr="00650918">
              <w:rPr>
                <w:rFonts w:eastAsia="Times New Roman"/>
                <w:sz w:val="22"/>
                <w:szCs w:val="22"/>
              </w:rPr>
              <w:t>08.05.2026 10:27:21 (MSK+00:00)</w:t>
            </w:r>
          </w:p>
        </w:tc>
        <w:tc>
          <w:tcPr>
            <w:tcW w:w="1843"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left"/>
              <w:rPr>
                <w:rFonts w:eastAsia="Times New Roman"/>
                <w:sz w:val="22"/>
                <w:szCs w:val="22"/>
              </w:rPr>
            </w:pPr>
            <w:r w:rsidRPr="0065091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123 200.00</w:t>
            </w:r>
          </w:p>
        </w:tc>
        <w:tc>
          <w:tcPr>
            <w:tcW w:w="127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- 19.42 %</w:t>
            </w:r>
          </w:p>
        </w:tc>
        <w:tc>
          <w:tcPr>
            <w:tcW w:w="1275" w:type="dxa"/>
            <w:tcBorders>
              <w:top w:val="single" w:sz="4" w:space="0" w:color="000000"/>
              <w:left w:val="single" w:sz="4" w:space="0" w:color="000000"/>
              <w:bottom w:val="single" w:sz="4" w:space="0" w:color="000000"/>
              <w:right w:val="single" w:sz="4" w:space="0" w:color="000000"/>
            </w:tcBorders>
            <w:vAlign w:val="center"/>
          </w:tcPr>
          <w:p w:rsidR="00464C8B" w:rsidRPr="00650918" w:rsidRDefault="00D833FD">
            <w:pPr>
              <w:jc w:val="center"/>
              <w:rPr>
                <w:sz w:val="22"/>
                <w:szCs w:val="22"/>
              </w:rPr>
            </w:pPr>
            <w:r w:rsidRPr="00650918">
              <w:rPr>
                <w:sz w:val="22"/>
                <w:szCs w:val="22"/>
              </w:rPr>
              <w:t>3</w:t>
            </w:r>
          </w:p>
        </w:tc>
      </w:tr>
      <w:tr w:rsidR="00464C8B" w:rsidRPr="00650918">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4</w:t>
            </w:r>
          </w:p>
        </w:tc>
        <w:tc>
          <w:tcPr>
            <w:tcW w:w="152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rFonts w:eastAsia="Times New Roman"/>
                <w:sz w:val="22"/>
                <w:szCs w:val="22"/>
              </w:rPr>
              <w:t>1</w:t>
            </w:r>
          </w:p>
          <w:p w:rsidR="00464C8B" w:rsidRPr="00650918" w:rsidRDefault="00D833FD">
            <w:pPr>
              <w:spacing w:before="60"/>
              <w:jc w:val="center"/>
              <w:rPr>
                <w:rFonts w:eastAsia="Times New Roman"/>
                <w:sz w:val="22"/>
                <w:szCs w:val="22"/>
              </w:rPr>
            </w:pPr>
            <w:r w:rsidRPr="00650918">
              <w:rPr>
                <w:rFonts w:eastAsia="Times New Roman"/>
                <w:sz w:val="22"/>
                <w:szCs w:val="22"/>
              </w:rPr>
              <w:t>07.05.2026 15:19:45 (MSK+00:00)</w:t>
            </w:r>
          </w:p>
        </w:tc>
        <w:tc>
          <w:tcPr>
            <w:tcW w:w="1843"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left"/>
              <w:rPr>
                <w:rFonts w:eastAsia="Times New Roman"/>
                <w:sz w:val="22"/>
                <w:szCs w:val="22"/>
              </w:rPr>
            </w:pPr>
            <w:r w:rsidRPr="00650918">
              <w:rPr>
                <w:rFonts w:eastAsia="Times New Roman"/>
                <w:sz w:val="22"/>
                <w:szCs w:val="22"/>
              </w:rPr>
              <w:t>Соответствует</w:t>
            </w:r>
          </w:p>
        </w:tc>
        <w:tc>
          <w:tcPr>
            <w:tcW w:w="2410"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133 011.62</w:t>
            </w:r>
          </w:p>
        </w:tc>
        <w:tc>
          <w:tcPr>
            <w:tcW w:w="1275"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jc w:val="center"/>
              <w:rPr>
                <w:rFonts w:eastAsia="Times New Roman"/>
                <w:sz w:val="22"/>
                <w:szCs w:val="22"/>
              </w:rPr>
            </w:pPr>
            <w:r w:rsidRPr="00650918">
              <w:rPr>
                <w:sz w:val="22"/>
                <w:szCs w:val="22"/>
              </w:rPr>
              <w:t>- 13.00 %</w:t>
            </w:r>
          </w:p>
        </w:tc>
        <w:tc>
          <w:tcPr>
            <w:tcW w:w="1275" w:type="dxa"/>
            <w:tcBorders>
              <w:top w:val="single" w:sz="4" w:space="0" w:color="000000"/>
              <w:left w:val="single" w:sz="4" w:space="0" w:color="000000"/>
              <w:bottom w:val="single" w:sz="4" w:space="0" w:color="000000"/>
              <w:right w:val="single" w:sz="4" w:space="0" w:color="000000"/>
            </w:tcBorders>
            <w:vAlign w:val="center"/>
          </w:tcPr>
          <w:p w:rsidR="00464C8B" w:rsidRPr="00650918" w:rsidRDefault="00D833FD">
            <w:pPr>
              <w:jc w:val="center"/>
              <w:rPr>
                <w:sz w:val="22"/>
                <w:szCs w:val="22"/>
              </w:rPr>
            </w:pPr>
            <w:r w:rsidRPr="00650918">
              <w:rPr>
                <w:sz w:val="22"/>
                <w:szCs w:val="22"/>
              </w:rPr>
              <w:t>4</w:t>
            </w:r>
          </w:p>
        </w:tc>
      </w:tr>
    </w:tbl>
    <w:p w:rsidR="00464C8B" w:rsidRPr="00650918" w:rsidRDefault="00D833FD">
      <w:pPr>
        <w:keepNext/>
        <w:widowControl w:val="0"/>
        <w:numPr>
          <w:ilvl w:val="0"/>
          <w:numId w:val="2"/>
        </w:numPr>
        <w:spacing w:before="60" w:after="0" w:line="240" w:lineRule="auto"/>
        <w:ind w:left="426" w:hanging="426"/>
        <w:rPr>
          <w:rFonts w:eastAsia="Times New Roman"/>
          <w:lang w:eastAsia="ru-RU"/>
        </w:rPr>
      </w:pPr>
      <w:r w:rsidRPr="00650918">
        <w:rPr>
          <w:rFonts w:eastAsia="Times New Roman"/>
          <w:lang w:eastAsia="ru-RU"/>
        </w:rPr>
        <w:t xml:space="preserve">Сведения </w:t>
      </w:r>
      <w:proofErr w:type="gramStart"/>
      <w:r w:rsidRPr="00650918">
        <w:rPr>
          <w:rFonts w:eastAsia="Times New Roman"/>
          <w:lang w:eastAsia="ru-RU"/>
        </w:rPr>
        <w:t>о решении каждого члена комиссии по осуществлению закупок в отношении каждой заявки на участие в закупке</w:t>
      </w:r>
      <w:proofErr w:type="gramEnd"/>
      <w:r w:rsidRPr="00650918">
        <w:rPr>
          <w:rFonts w:eastAsia="Times New Roman"/>
          <w:lang w:eastAsia="ru-RU"/>
        </w:rPr>
        <w:t>:</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103"/>
        <w:gridCol w:w="5104"/>
      </w:tblGrid>
      <w:tr w:rsidR="00464C8B" w:rsidRPr="00650918">
        <w:trPr>
          <w:trHeight w:val="491"/>
        </w:trPr>
        <w:tc>
          <w:tcPr>
            <w:tcW w:w="4819" w:type="dxa"/>
            <w:vMerge w:val="restart"/>
            <w:noWrap/>
          </w:tcPr>
          <w:p w:rsidR="00464C8B" w:rsidRPr="00650918" w:rsidRDefault="00D833FD">
            <w:pPr>
              <w:jc w:val="center"/>
            </w:pPr>
            <w:r w:rsidRPr="00650918">
              <w:rPr>
                <w:b/>
                <w:bCs/>
              </w:rPr>
              <w:t>Фамилия, имя, отчество</w:t>
            </w:r>
          </w:p>
        </w:tc>
        <w:tc>
          <w:tcPr>
            <w:tcW w:w="4819" w:type="dxa"/>
            <w:vMerge w:val="restart"/>
            <w:noWrap/>
          </w:tcPr>
          <w:p w:rsidR="00464C8B" w:rsidRPr="00650918" w:rsidRDefault="00D833FD">
            <w:pPr>
              <w:jc w:val="center"/>
            </w:pPr>
            <w:r w:rsidRPr="00650918">
              <w:rPr>
                <w:b/>
                <w:bCs/>
              </w:rPr>
              <w:t>Решение о соответствии или об отклонении заявки на участие в закупке</w:t>
            </w:r>
          </w:p>
        </w:tc>
      </w:tr>
      <w:tr w:rsidR="00464C8B" w:rsidRPr="00650918">
        <w:tc>
          <w:tcPr>
            <w:tcW w:w="4819" w:type="dxa"/>
            <w:noWrap/>
            <w:vAlign w:val="center"/>
          </w:tcPr>
          <w:p w:rsidR="00464C8B" w:rsidRPr="00650918" w:rsidRDefault="00D833FD">
            <w:pPr>
              <w:jc w:val="left"/>
            </w:pPr>
            <w:r w:rsidRPr="00650918">
              <w:t>Идентификационный номер заявки: 3</w:t>
            </w:r>
          </w:p>
        </w:tc>
        <w:tc>
          <w:tcPr>
            <w:tcW w:w="4819" w:type="dxa"/>
            <w:noWrap/>
            <w:vAlign w:val="center"/>
          </w:tcPr>
          <w:p w:rsidR="00464C8B" w:rsidRPr="00650918" w:rsidRDefault="00464C8B">
            <w:pPr>
              <w:jc w:val="left"/>
            </w:pPr>
          </w:p>
        </w:tc>
      </w:tr>
      <w:tr w:rsidR="00464C8B" w:rsidRPr="00650918">
        <w:tc>
          <w:tcPr>
            <w:tcW w:w="4819" w:type="dxa"/>
            <w:noWrap/>
            <w:vAlign w:val="center"/>
          </w:tcPr>
          <w:p w:rsidR="00464C8B" w:rsidRPr="00650918" w:rsidRDefault="00D833FD">
            <w:pPr>
              <w:jc w:val="left"/>
            </w:pPr>
            <w:r w:rsidRPr="00650918">
              <w:t xml:space="preserve">Яковлева Оксана </w:t>
            </w:r>
            <w:proofErr w:type="spellStart"/>
            <w:r w:rsidRPr="00650918">
              <w:t>Тамазиевна</w:t>
            </w:r>
            <w:proofErr w:type="spellEnd"/>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Багдасаров</w:t>
            </w:r>
            <w:proofErr w:type="spellEnd"/>
            <w:r w:rsidRPr="00650918">
              <w:t xml:space="preserve"> Владислав Сергеевич</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Анкина Юлия Васильевна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ХОХЛОВА ЗУЛЬФИЯ МАКСУТОВНА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Которова</w:t>
            </w:r>
            <w:proofErr w:type="spellEnd"/>
            <w:r w:rsidRPr="00650918">
              <w:t xml:space="preserve"> Юлия Евгеньевна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Идентификационный номер заявки: 4</w:t>
            </w:r>
          </w:p>
        </w:tc>
        <w:tc>
          <w:tcPr>
            <w:tcW w:w="4819" w:type="dxa"/>
            <w:noWrap/>
            <w:vAlign w:val="center"/>
          </w:tcPr>
          <w:p w:rsidR="00464C8B" w:rsidRPr="00650918" w:rsidRDefault="00464C8B">
            <w:pPr>
              <w:jc w:val="left"/>
            </w:pPr>
          </w:p>
        </w:tc>
      </w:tr>
      <w:tr w:rsidR="00464C8B" w:rsidRPr="00650918">
        <w:tc>
          <w:tcPr>
            <w:tcW w:w="4819" w:type="dxa"/>
            <w:noWrap/>
            <w:vAlign w:val="center"/>
          </w:tcPr>
          <w:p w:rsidR="00464C8B" w:rsidRPr="00650918" w:rsidRDefault="00D833FD">
            <w:pPr>
              <w:jc w:val="left"/>
            </w:pPr>
            <w:r w:rsidRPr="00650918">
              <w:t xml:space="preserve">Яковлева Оксана </w:t>
            </w:r>
            <w:proofErr w:type="spellStart"/>
            <w:r w:rsidRPr="00650918">
              <w:t>Тамазиевна</w:t>
            </w:r>
            <w:proofErr w:type="spellEnd"/>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Багдасаров</w:t>
            </w:r>
            <w:proofErr w:type="spellEnd"/>
            <w:r w:rsidRPr="00650918">
              <w:t xml:space="preserve"> Владислав Сергеевич</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Анкина Юлия Васильевна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ХОХЛОВА ЗУЛЬФИЯ МАКСУТОВНА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Которова</w:t>
            </w:r>
            <w:proofErr w:type="spellEnd"/>
            <w:r w:rsidRPr="00650918">
              <w:t xml:space="preserve"> Юлия Евгеньевна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Идентификационный номер заявки: 2</w:t>
            </w:r>
          </w:p>
        </w:tc>
        <w:tc>
          <w:tcPr>
            <w:tcW w:w="4819" w:type="dxa"/>
            <w:noWrap/>
            <w:vAlign w:val="center"/>
          </w:tcPr>
          <w:p w:rsidR="00464C8B" w:rsidRPr="00650918" w:rsidRDefault="00464C8B">
            <w:pPr>
              <w:jc w:val="left"/>
            </w:pPr>
          </w:p>
        </w:tc>
      </w:tr>
      <w:tr w:rsidR="00464C8B" w:rsidRPr="00650918">
        <w:tc>
          <w:tcPr>
            <w:tcW w:w="4819" w:type="dxa"/>
            <w:noWrap/>
            <w:vAlign w:val="center"/>
          </w:tcPr>
          <w:p w:rsidR="00464C8B" w:rsidRPr="00650918" w:rsidRDefault="00D833FD">
            <w:pPr>
              <w:jc w:val="left"/>
            </w:pPr>
            <w:r w:rsidRPr="00650918">
              <w:t xml:space="preserve">Яковлева Оксана </w:t>
            </w:r>
            <w:proofErr w:type="spellStart"/>
            <w:r w:rsidRPr="00650918">
              <w:t>Тамазиевна</w:t>
            </w:r>
            <w:proofErr w:type="spellEnd"/>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Багдасаров</w:t>
            </w:r>
            <w:proofErr w:type="spellEnd"/>
            <w:r w:rsidRPr="00650918">
              <w:t xml:space="preserve"> Владислав Сергеевич</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lastRenderedPageBreak/>
              <w:t>Анкина Юлия Васильевна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ХОХЛОВА ЗУЛЬФИЯ МАКСУТОВНА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Которова</w:t>
            </w:r>
            <w:proofErr w:type="spellEnd"/>
            <w:r w:rsidRPr="00650918">
              <w:t xml:space="preserve"> Юлия Евгеньевна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Идентификационный номер заявки: 1</w:t>
            </w:r>
          </w:p>
        </w:tc>
        <w:tc>
          <w:tcPr>
            <w:tcW w:w="4819" w:type="dxa"/>
            <w:noWrap/>
            <w:vAlign w:val="center"/>
          </w:tcPr>
          <w:p w:rsidR="00464C8B" w:rsidRPr="00650918" w:rsidRDefault="00464C8B">
            <w:pPr>
              <w:jc w:val="left"/>
            </w:pPr>
          </w:p>
        </w:tc>
      </w:tr>
      <w:tr w:rsidR="00464C8B" w:rsidRPr="00650918">
        <w:tc>
          <w:tcPr>
            <w:tcW w:w="4819" w:type="dxa"/>
            <w:noWrap/>
            <w:vAlign w:val="center"/>
          </w:tcPr>
          <w:p w:rsidR="00464C8B" w:rsidRPr="00650918" w:rsidRDefault="00D833FD">
            <w:pPr>
              <w:jc w:val="left"/>
            </w:pPr>
            <w:r w:rsidRPr="00650918">
              <w:t xml:space="preserve">Яковлева Оксана </w:t>
            </w:r>
            <w:proofErr w:type="spellStart"/>
            <w:r w:rsidRPr="00650918">
              <w:t>Тамазиевна</w:t>
            </w:r>
            <w:proofErr w:type="spellEnd"/>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Багдасаров</w:t>
            </w:r>
            <w:proofErr w:type="spellEnd"/>
            <w:r w:rsidRPr="00650918">
              <w:t xml:space="preserve"> Владислав Сергеевич</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Анкина Юлия Васильевна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r w:rsidRPr="00650918">
              <w:t>ХОХЛОВА ЗУЛЬФИЯ МАКСУТОВНА</w:t>
            </w:r>
          </w:p>
        </w:tc>
        <w:tc>
          <w:tcPr>
            <w:tcW w:w="4819" w:type="dxa"/>
            <w:noWrap/>
            <w:vAlign w:val="center"/>
          </w:tcPr>
          <w:p w:rsidR="00464C8B" w:rsidRPr="00650918" w:rsidRDefault="00D833FD">
            <w:pPr>
              <w:jc w:val="left"/>
            </w:pPr>
            <w:r w:rsidRPr="00650918">
              <w:t xml:space="preserve">Соответствует </w:t>
            </w:r>
          </w:p>
        </w:tc>
      </w:tr>
      <w:tr w:rsidR="00464C8B" w:rsidRPr="00650918">
        <w:tc>
          <w:tcPr>
            <w:tcW w:w="4819" w:type="dxa"/>
            <w:noWrap/>
            <w:vAlign w:val="center"/>
          </w:tcPr>
          <w:p w:rsidR="00464C8B" w:rsidRPr="00650918" w:rsidRDefault="00D833FD">
            <w:pPr>
              <w:jc w:val="left"/>
            </w:pPr>
            <w:proofErr w:type="spellStart"/>
            <w:r w:rsidRPr="00650918">
              <w:t>Которова</w:t>
            </w:r>
            <w:proofErr w:type="spellEnd"/>
            <w:r w:rsidRPr="00650918">
              <w:t xml:space="preserve"> Юлия Евгеньевна</w:t>
            </w:r>
          </w:p>
        </w:tc>
        <w:tc>
          <w:tcPr>
            <w:tcW w:w="4819" w:type="dxa"/>
            <w:noWrap/>
            <w:vAlign w:val="center"/>
          </w:tcPr>
          <w:p w:rsidR="00464C8B" w:rsidRPr="00650918" w:rsidRDefault="00D833FD">
            <w:pPr>
              <w:jc w:val="left"/>
            </w:pPr>
            <w:r w:rsidRPr="00650918">
              <w:t xml:space="preserve">Соответствует </w:t>
            </w:r>
          </w:p>
        </w:tc>
      </w:tr>
    </w:tbl>
    <w:p w:rsidR="00464C8B" w:rsidRPr="00650918" w:rsidRDefault="00D833FD">
      <w:pPr>
        <w:keepNext/>
        <w:widowControl w:val="0"/>
        <w:numPr>
          <w:ilvl w:val="0"/>
          <w:numId w:val="8"/>
        </w:numPr>
        <w:spacing w:before="60" w:after="0" w:line="240" w:lineRule="auto"/>
        <w:ind w:left="426" w:hanging="426"/>
        <w:rPr>
          <w:rFonts w:eastAsia="Times New Roman"/>
          <w:lang w:eastAsia="ru-RU"/>
        </w:rPr>
      </w:pPr>
      <w:r w:rsidRPr="00650918">
        <w:rPr>
          <w:rFonts w:eastAsia="Times New Roman"/>
          <w:lang w:eastAsia="ru-RU"/>
        </w:rPr>
        <w:t>На основании информации, содержащейся в протоколе подачи ценовых предложений, а также результатов рассмотрения заявок, комиссия присвоила порядковые номера заявкам, признанным соответствующими извещению об осуществлении закупки:</w:t>
      </w:r>
    </w:p>
    <w:tbl>
      <w:tblPr>
        <w:tblW w:w="10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7"/>
        <w:gridCol w:w="1318"/>
        <w:gridCol w:w="1335"/>
        <w:gridCol w:w="1468"/>
        <w:gridCol w:w="1334"/>
        <w:gridCol w:w="1202"/>
        <w:gridCol w:w="1202"/>
      </w:tblGrid>
      <w:tr w:rsidR="00464C8B" w:rsidRPr="00650918">
        <w:trPr>
          <w:trHeight w:val="1188"/>
        </w:trPr>
        <w:tc>
          <w:tcPr>
            <w:tcW w:w="1139"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ind w:left="-113"/>
              <w:jc w:val="center"/>
              <w:rPr>
                <w:rFonts w:eastAsia="Times New Roman"/>
                <w:b/>
                <w:lang w:eastAsia="ru-RU"/>
              </w:rPr>
            </w:pPr>
            <w:r w:rsidRPr="00650918">
              <w:rPr>
                <w:rFonts w:eastAsia="Times New Roman"/>
                <w:b/>
                <w:bCs/>
                <w:lang w:eastAsia="ru-RU"/>
              </w:rPr>
              <w:t>Порядковый номер заявки, присвоенный оператором</w:t>
            </w:r>
          </w:p>
        </w:tc>
        <w:tc>
          <w:tcPr>
            <w:tcW w:w="114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ind w:left="-108"/>
              <w:jc w:val="center"/>
              <w:rPr>
                <w:rFonts w:eastAsia="Times New Roman"/>
                <w:b/>
                <w:lang w:eastAsia="ru-RU"/>
              </w:rPr>
            </w:pPr>
            <w:r w:rsidRPr="00650918">
              <w:rPr>
                <w:rFonts w:eastAsia="Times New Roman"/>
                <w:b/>
                <w:lang w:eastAsia="ru-RU"/>
              </w:rPr>
              <w:t>Идентификационный номер заявки, присвоенный оператором</w:t>
            </w:r>
          </w:p>
        </w:tc>
        <w:tc>
          <w:tcPr>
            <w:tcW w:w="1182"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Порядковый номер заявки, присвоенный комиссией по осуществлению закупок</w:t>
            </w:r>
          </w:p>
        </w:tc>
        <w:tc>
          <w:tcPr>
            <w:tcW w:w="119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Предложение о цене, руб.</w:t>
            </w:r>
          </w:p>
        </w:tc>
        <w:tc>
          <w:tcPr>
            <w:tcW w:w="131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 xml:space="preserve">Применить преференции по </w:t>
            </w:r>
            <w:proofErr w:type="spellStart"/>
            <w:r w:rsidRPr="00650918">
              <w:rPr>
                <w:rFonts w:eastAsia="Times New Roman"/>
                <w:b/>
                <w:lang w:eastAsia="ru-RU"/>
              </w:rPr>
              <w:t>нац</w:t>
            </w:r>
            <w:proofErr w:type="gramStart"/>
            <w:r w:rsidRPr="00650918">
              <w:rPr>
                <w:rFonts w:eastAsia="Times New Roman"/>
                <w:b/>
                <w:lang w:eastAsia="ru-RU"/>
              </w:rPr>
              <w:t>.р</w:t>
            </w:r>
            <w:proofErr w:type="gramEnd"/>
            <w:r w:rsidRPr="00650918">
              <w:rPr>
                <w:rFonts w:eastAsia="Times New Roman"/>
                <w:b/>
                <w:lang w:eastAsia="ru-RU"/>
              </w:rPr>
              <w:t>ежиму</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 xml:space="preserve">Предложение о цене с учётом преференций по </w:t>
            </w:r>
            <w:proofErr w:type="spellStart"/>
            <w:r w:rsidRPr="00650918">
              <w:rPr>
                <w:rFonts w:eastAsia="Times New Roman"/>
                <w:b/>
                <w:lang w:eastAsia="ru-RU"/>
              </w:rPr>
              <w:t>нац</w:t>
            </w:r>
            <w:proofErr w:type="gramStart"/>
            <w:r w:rsidRPr="00650918">
              <w:rPr>
                <w:rFonts w:eastAsia="Times New Roman"/>
                <w:b/>
                <w:lang w:eastAsia="ru-RU"/>
              </w:rPr>
              <w:t>.р</w:t>
            </w:r>
            <w:proofErr w:type="gramEnd"/>
            <w:r w:rsidRPr="00650918">
              <w:rPr>
                <w:rFonts w:eastAsia="Times New Roman"/>
                <w:b/>
                <w:lang w:eastAsia="ru-RU"/>
              </w:rPr>
              <w:t>ежиму</w:t>
            </w:r>
            <w:proofErr w:type="spellEnd"/>
            <w:r w:rsidRPr="00650918">
              <w:rPr>
                <w:rFonts w:eastAsia="Times New Roman"/>
                <w:b/>
                <w:lang w:eastAsia="ru-RU"/>
              </w:rPr>
              <w:t>, руб.</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Соответствие участника преимуществам по ст. 28, 29 44-ФЗ</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before="60" w:after="0" w:line="240" w:lineRule="auto"/>
              <w:jc w:val="center"/>
              <w:rPr>
                <w:rFonts w:eastAsia="Times New Roman"/>
                <w:b/>
                <w:lang w:eastAsia="ru-RU"/>
              </w:rPr>
            </w:pPr>
            <w:r w:rsidRPr="00650918">
              <w:rPr>
                <w:rFonts w:eastAsia="Times New Roman"/>
                <w:b/>
                <w:lang w:eastAsia="ru-RU"/>
              </w:rPr>
              <w:t>Предложение о цене с учетом преимуществ по ст. 28, 29 44-ФЗ</w:t>
            </w:r>
          </w:p>
        </w:tc>
      </w:tr>
      <w:tr w:rsidR="00464C8B" w:rsidRPr="0065091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rFonts w:eastAsia="Times New Roman"/>
                <w:lang w:eastAsia="ru-RU"/>
              </w:rPr>
              <w:t>1</w:t>
            </w:r>
          </w:p>
        </w:tc>
        <w:tc>
          <w:tcPr>
            <w:tcW w:w="114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keepNext/>
              <w:widowControl w:val="0"/>
              <w:spacing w:before="60" w:after="0" w:line="240" w:lineRule="auto"/>
              <w:jc w:val="center"/>
              <w:rPr>
                <w:rFonts w:eastAsia="Times New Roman"/>
                <w:lang w:eastAsia="ru-RU"/>
              </w:rPr>
            </w:pPr>
            <w:r w:rsidRPr="00650918">
              <w:rPr>
                <w:rFonts w:eastAsia="Times New Roman"/>
                <w:lang w:eastAsia="ru-RU"/>
              </w:rPr>
              <w:t>3</w:t>
            </w:r>
          </w:p>
        </w:tc>
        <w:tc>
          <w:tcPr>
            <w:tcW w:w="1182"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rFonts w:eastAsia="Times New Roman"/>
                <w:lang w:eastAsia="ru-RU"/>
              </w:rPr>
              <w:t>1</w:t>
            </w:r>
          </w:p>
        </w:tc>
        <w:tc>
          <w:tcPr>
            <w:tcW w:w="119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lang w:eastAsia="ru-RU"/>
              </w:rPr>
            </w:pPr>
            <w:r w:rsidRPr="00650918">
              <w:t>116 320.13</w:t>
            </w:r>
          </w:p>
        </w:tc>
        <w:tc>
          <w:tcPr>
            <w:tcW w:w="131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rFonts w:eastAsia="Times New Roman"/>
                <w:lang w:eastAsia="ru-RU"/>
              </w:rPr>
            </w:pPr>
            <w:proofErr w:type="gramStart"/>
            <w:r w:rsidRPr="0065091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lang w:eastAsia="ru-RU"/>
              </w:rPr>
              <w:t>116 320.13</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after="0"/>
              <w:jc w:val="center"/>
              <w:rPr>
                <w:lang w:eastAsia="ru-RU"/>
              </w:rPr>
            </w:pPr>
          </w:p>
        </w:tc>
      </w:tr>
      <w:tr w:rsidR="00464C8B" w:rsidRPr="0065091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rFonts w:eastAsia="Times New Roman"/>
                <w:lang w:eastAsia="ru-RU"/>
              </w:rPr>
              <w:t>2</w:t>
            </w:r>
          </w:p>
        </w:tc>
        <w:tc>
          <w:tcPr>
            <w:tcW w:w="114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keepNext/>
              <w:widowControl w:val="0"/>
              <w:spacing w:before="60" w:after="0" w:line="240" w:lineRule="auto"/>
              <w:jc w:val="center"/>
              <w:rPr>
                <w:rFonts w:eastAsia="Times New Roman"/>
                <w:lang w:eastAsia="ru-RU"/>
              </w:rPr>
            </w:pPr>
            <w:r w:rsidRPr="00650918">
              <w:rPr>
                <w:rFonts w:eastAsia="Times New Roman"/>
                <w:lang w:eastAsia="ru-RU"/>
              </w:rPr>
              <w:t>4</w:t>
            </w:r>
          </w:p>
        </w:tc>
        <w:tc>
          <w:tcPr>
            <w:tcW w:w="1182"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rFonts w:eastAsia="Times New Roman"/>
                <w:lang w:eastAsia="ru-RU"/>
              </w:rPr>
              <w:t>2</w:t>
            </w:r>
          </w:p>
        </w:tc>
        <w:tc>
          <w:tcPr>
            <w:tcW w:w="119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lang w:eastAsia="ru-RU"/>
              </w:rPr>
            </w:pPr>
            <w:r w:rsidRPr="00650918">
              <w:t>117 084.56</w:t>
            </w:r>
          </w:p>
        </w:tc>
        <w:tc>
          <w:tcPr>
            <w:tcW w:w="131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rFonts w:eastAsia="Times New Roman"/>
                <w:lang w:eastAsia="ru-RU"/>
              </w:rPr>
            </w:pPr>
            <w:proofErr w:type="gramStart"/>
            <w:r w:rsidRPr="0065091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lang w:eastAsia="ru-RU"/>
              </w:rPr>
              <w:t>117 084.56</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after="0"/>
              <w:jc w:val="center"/>
              <w:rPr>
                <w:lang w:eastAsia="ru-RU"/>
              </w:rPr>
            </w:pPr>
          </w:p>
        </w:tc>
      </w:tr>
      <w:tr w:rsidR="00464C8B" w:rsidRPr="0065091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rFonts w:eastAsia="Times New Roman"/>
                <w:lang w:eastAsia="ru-RU"/>
              </w:rPr>
              <w:t>3</w:t>
            </w:r>
          </w:p>
        </w:tc>
        <w:tc>
          <w:tcPr>
            <w:tcW w:w="114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keepNext/>
              <w:widowControl w:val="0"/>
              <w:spacing w:before="60" w:after="0" w:line="240" w:lineRule="auto"/>
              <w:jc w:val="center"/>
              <w:rPr>
                <w:rFonts w:eastAsia="Times New Roman"/>
                <w:lang w:eastAsia="ru-RU"/>
              </w:rPr>
            </w:pPr>
            <w:r w:rsidRPr="00650918">
              <w:rPr>
                <w:rFonts w:eastAsia="Times New Roman"/>
                <w:lang w:eastAsia="ru-RU"/>
              </w:rPr>
              <w:t>2</w:t>
            </w:r>
          </w:p>
        </w:tc>
        <w:tc>
          <w:tcPr>
            <w:tcW w:w="1182"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rFonts w:eastAsia="Times New Roman"/>
                <w:lang w:eastAsia="ru-RU"/>
              </w:rPr>
              <w:t>3</w:t>
            </w:r>
          </w:p>
        </w:tc>
        <w:tc>
          <w:tcPr>
            <w:tcW w:w="119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lang w:eastAsia="ru-RU"/>
              </w:rPr>
            </w:pPr>
            <w:r w:rsidRPr="00650918">
              <w:t>123 200.00</w:t>
            </w:r>
          </w:p>
        </w:tc>
        <w:tc>
          <w:tcPr>
            <w:tcW w:w="131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rFonts w:eastAsia="Times New Roman"/>
                <w:lang w:eastAsia="ru-RU"/>
              </w:rPr>
            </w:pPr>
            <w:proofErr w:type="gramStart"/>
            <w:r w:rsidRPr="0065091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lang w:eastAsia="ru-RU"/>
              </w:rPr>
              <w:t>123 200.00</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after="0"/>
              <w:jc w:val="center"/>
              <w:rPr>
                <w:lang w:eastAsia="ru-RU"/>
              </w:rPr>
            </w:pPr>
          </w:p>
        </w:tc>
      </w:tr>
      <w:tr w:rsidR="00464C8B" w:rsidRPr="00650918">
        <w:trPr>
          <w:trHeight w:val="755"/>
        </w:trPr>
        <w:tc>
          <w:tcPr>
            <w:tcW w:w="1139"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rFonts w:eastAsia="Times New Roman"/>
                <w:lang w:eastAsia="ru-RU"/>
              </w:rPr>
              <w:t>4</w:t>
            </w:r>
          </w:p>
        </w:tc>
        <w:tc>
          <w:tcPr>
            <w:tcW w:w="1144"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keepNext/>
              <w:widowControl w:val="0"/>
              <w:spacing w:before="60" w:after="0" w:line="240" w:lineRule="auto"/>
              <w:jc w:val="center"/>
              <w:rPr>
                <w:rFonts w:eastAsia="Times New Roman"/>
                <w:lang w:eastAsia="ru-RU"/>
              </w:rPr>
            </w:pPr>
            <w:r w:rsidRPr="00650918">
              <w:rPr>
                <w:rFonts w:eastAsia="Times New Roman"/>
                <w:lang w:eastAsia="ru-RU"/>
              </w:rPr>
              <w:t>1</w:t>
            </w:r>
          </w:p>
        </w:tc>
        <w:tc>
          <w:tcPr>
            <w:tcW w:w="1182"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rFonts w:eastAsia="Times New Roman"/>
                <w:lang w:eastAsia="ru-RU"/>
              </w:rPr>
              <w:t>4</w:t>
            </w:r>
          </w:p>
        </w:tc>
        <w:tc>
          <w:tcPr>
            <w:tcW w:w="1197"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lang w:eastAsia="ru-RU"/>
              </w:rPr>
            </w:pPr>
            <w:r w:rsidRPr="00650918">
              <w:t>133 011.62</w:t>
            </w:r>
          </w:p>
        </w:tc>
        <w:tc>
          <w:tcPr>
            <w:tcW w:w="131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rFonts w:eastAsia="Times New Roman"/>
                <w:lang w:eastAsia="ru-RU"/>
              </w:rPr>
            </w:pPr>
            <w:proofErr w:type="gramStart"/>
            <w:r w:rsidRPr="00650918">
              <w:rPr>
                <w:lang w:eastAsia="ru-RU"/>
              </w:rPr>
              <w:t>Установлен</w:t>
            </w:r>
            <w:proofErr w:type="gramEnd"/>
          </w:p>
        </w:tc>
        <w:tc>
          <w:tcPr>
            <w:tcW w:w="1196"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center"/>
              <w:rPr>
                <w:rFonts w:eastAsia="Times New Roman"/>
                <w:lang w:eastAsia="ru-RU"/>
              </w:rPr>
            </w:pPr>
            <w:r w:rsidRPr="00650918">
              <w:rPr>
                <w:lang w:eastAsia="ru-RU"/>
              </w:rPr>
              <w:t>133 011.62</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D833FD">
            <w:pPr>
              <w:spacing w:after="0"/>
              <w:jc w:val="left"/>
              <w:rPr>
                <w:lang w:eastAsia="ru-RU"/>
              </w:rPr>
            </w:pPr>
            <w:r w:rsidRPr="00650918">
              <w:rPr>
                <w:lang w:eastAsia="ru-RU"/>
              </w:rPr>
              <w:t>Не выбрано</w:t>
            </w:r>
          </w:p>
        </w:tc>
        <w:tc>
          <w:tcPr>
            <w:tcW w:w="1078" w:type="dxa"/>
            <w:tcBorders>
              <w:top w:val="single" w:sz="4" w:space="0" w:color="auto"/>
              <w:left w:val="single" w:sz="4" w:space="0" w:color="auto"/>
              <w:bottom w:val="single" w:sz="4" w:space="0" w:color="auto"/>
              <w:right w:val="single" w:sz="4" w:space="0" w:color="auto"/>
            </w:tcBorders>
            <w:vAlign w:val="center"/>
          </w:tcPr>
          <w:p w:rsidR="00464C8B" w:rsidRPr="00650918" w:rsidRDefault="00464C8B">
            <w:pPr>
              <w:spacing w:after="0"/>
              <w:jc w:val="center"/>
              <w:rPr>
                <w:lang w:eastAsia="ru-RU"/>
              </w:rPr>
            </w:pPr>
          </w:p>
        </w:tc>
      </w:tr>
    </w:tbl>
    <w:p w:rsidR="00464C8B" w:rsidRPr="00650918" w:rsidRDefault="00D833FD">
      <w:pPr>
        <w:pStyle w:val="af8"/>
        <w:keepNext/>
        <w:widowControl w:val="0"/>
        <w:numPr>
          <w:ilvl w:val="0"/>
          <w:numId w:val="2"/>
        </w:numPr>
        <w:spacing w:before="60" w:after="0" w:line="240" w:lineRule="auto"/>
        <w:ind w:left="426" w:hanging="426"/>
        <w:rPr>
          <w:rFonts w:eastAsia="Times New Roman"/>
          <w:lang w:eastAsia="ru-RU"/>
        </w:rPr>
      </w:pPr>
      <w:r w:rsidRPr="00650918">
        <w:rPr>
          <w:rFonts w:eastAsia="Times New Roman"/>
          <w:lang w:eastAsia="ru-RU"/>
        </w:rPr>
        <w:t xml:space="preserve">На основании п.2 ч.5 ст.49 Федерального закона № 44-ФЗ настоящий протокол подведения итогов </w:t>
      </w:r>
      <w:r w:rsidRPr="00650918">
        <w:rPr>
          <w:rFonts w:eastAsia="Times New Roman"/>
          <w:lang w:eastAsia="ru-RU"/>
        </w:rPr>
        <w:t>определения поставщика (подрядчика, исполнителя) сформирован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w:t>
      </w:r>
      <w:r w:rsidRPr="00650918">
        <w:rPr>
          <w:rFonts w:eastAsia="Times New Roman"/>
          <w:lang w:eastAsia="ru-RU"/>
        </w:rPr>
        <w:t xml:space="preserve">твовать от имени </w:t>
      </w:r>
      <w:proofErr w:type="gramStart"/>
      <w:r w:rsidRPr="00650918">
        <w:rPr>
          <w:rFonts w:eastAsia="Times New Roman"/>
          <w:lang w:eastAsia="ru-RU"/>
        </w:rPr>
        <w:t>заказчика</w:t>
      </w:r>
      <w:proofErr w:type="gramEnd"/>
      <w:r w:rsidRPr="00650918">
        <w:rPr>
          <w:rFonts w:eastAsia="Times New Roman"/>
          <w:lang w:eastAsia="ru-RU"/>
        </w:rPr>
        <w:t xml:space="preserve"> и направлен оператору электронной площадки. Протокол будет размещен на сайте электронной торговой площадки «Фабрикант» по адресу в сети «Интернет»: </w:t>
      </w:r>
      <w:proofErr w:type="spellStart"/>
      <w:r w:rsidRPr="00650918">
        <w:rPr>
          <w:rFonts w:eastAsia="Times New Roman"/>
          <w:lang w:eastAsia="ru-RU"/>
        </w:rPr>
        <w:t>http</w:t>
      </w:r>
      <w:proofErr w:type="spellEnd"/>
      <w:r w:rsidRPr="00650918">
        <w:rPr>
          <w:rFonts w:eastAsia="Times New Roman"/>
          <w:lang w:val="en-US"/>
        </w:rPr>
        <w:t>s</w:t>
      </w:r>
      <w:r w:rsidRPr="00650918">
        <w:rPr>
          <w:rFonts w:eastAsia="Times New Roman"/>
          <w:lang w:eastAsia="ru-RU"/>
        </w:rPr>
        <w:t xml:space="preserve">://44.fabrikant.ru и на сайте Единой информационной системы в сфере закупок </w:t>
      </w:r>
      <w:r w:rsidRPr="00650918">
        <w:rPr>
          <w:rFonts w:eastAsia="Times New Roman"/>
          <w:lang w:eastAsia="ru-RU"/>
        </w:rPr>
        <w:t>(ЕИС) по адресу в сети «Интернет»: http://zakupki.gov.ru.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09:12:06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ХОХЛОВА ЗУЛЬФИЯ МАКСУТОВНА</w:t>
      </w:r>
    </w:p>
    <w:p>
      <w:pPr>
        <w:keepNext w:val="1"/>
        <w:keepLines w:val="1"/>
        <w:spacing w:lineRule="auto" w:line="276" w:before="0" w:after="200"/>
      </w:pPr>
      <w:r>
        <w:rPr>
          <w:rFonts w:ascii="Calibri" w:hAnsi="Calibri" w:eastAsia="Calibri" w:cs="Calibri"/>
          <w:color w:val="4D95C4"/>
          <w:sz w:val="24"/>
          <w:szCs w:val="24"/>
        </w:rPr>
        <w:t xml:space="preserve">Сертификат: 3C:EE:39:56:28:5E:BC:E8:29:A1:02:D0:6E:8B:B2:FE, действителен с 02.10.2025 13:23:10 по 26.12.2026 13:23:10</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09:59:16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Яковлева Оксана Тамазиевна</w:t>
      </w:r>
    </w:p>
    <w:p>
      <w:pPr>
        <w:keepNext w:val="1"/>
        <w:keepLines w:val="1"/>
        <w:spacing w:lineRule="auto" w:line="276" w:before="0" w:after="200"/>
      </w:pPr>
      <w:r>
        <w:rPr>
          <w:rFonts w:ascii="Calibri" w:hAnsi="Calibri" w:eastAsia="Calibri" w:cs="Calibri"/>
          <w:color w:val="4D95C4"/>
          <w:sz w:val="24"/>
          <w:szCs w:val="24"/>
        </w:rPr>
        <w:t xml:space="preserve">Сертификат: 00:D4:02:15:A4:03:6F:93:45:6A:8C:FF:6F:A2:91:35:13, действителен с 20.01.2026 13:12:07 по 15.04.2027 13:12:07</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10:01:57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Багдасаров Владислав Сергеевич</w:t>
      </w:r>
    </w:p>
    <w:p>
      <w:pPr>
        <w:keepNext w:val="1"/>
        <w:keepLines w:val="1"/>
        <w:spacing w:lineRule="auto" w:line="276" w:before="0" w:after="200"/>
      </w:pPr>
      <w:r>
        <w:rPr>
          <w:rFonts w:ascii="Calibri" w:hAnsi="Calibri" w:eastAsia="Calibri" w:cs="Calibri"/>
          <w:color w:val="4D95C4"/>
          <w:sz w:val="24"/>
          <w:szCs w:val="24"/>
        </w:rPr>
        <w:t xml:space="preserve">Сертификат: 00:99:E4:12:71:A8:7F:7C:42:79:BE:96:AB:20:1F:4F:E4, действителен с 25.11.2025 13:20:58 по 18.02.2027 13:20:58</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10:10:49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Анкина Юлия Васильевна</w:t>
      </w:r>
    </w:p>
    <w:p>
      <w:pPr>
        <w:keepNext w:val="1"/>
        <w:keepLines w:val="1"/>
        <w:spacing w:lineRule="auto" w:line="276" w:before="0" w:after="200"/>
      </w:pPr>
      <w:r>
        <w:rPr>
          <w:rFonts w:ascii="Calibri" w:hAnsi="Calibri" w:eastAsia="Calibri" w:cs="Calibri"/>
          <w:color w:val="4D95C4"/>
          <w:sz w:val="24"/>
          <w:szCs w:val="24"/>
        </w:rPr>
        <w:t xml:space="preserve">Сертификат: 1F:23:E9:95:6C:0A:F6:BF:98:4E:86:86:71:16:AD:C2, действителен с 09.02.2026 08:57:20 по 05.05.2027 08:57:20</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10:12:28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10:20:49 МСК</w:t>
      </w:r>
    </w:p>
    <w:sectPr w:rsidR="00464C8B" w:rsidRPr="00650918">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3FD" w:rsidRDefault="00D833FD">
      <w:pPr>
        <w:spacing w:after="0" w:line="240" w:lineRule="auto"/>
      </w:pPr>
      <w:r>
        <w:separator/>
      </w:r>
    </w:p>
  </w:endnote>
  <w:endnote w:type="continuationSeparator" w:id="0">
    <w:p w:rsidR="00D833FD" w:rsidRDefault="00D8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3FD" w:rsidRDefault="00D833FD">
      <w:pPr>
        <w:spacing w:after="0" w:line="240" w:lineRule="auto"/>
      </w:pPr>
      <w:r>
        <w:separator/>
      </w:r>
    </w:p>
  </w:footnote>
  <w:footnote w:type="continuationSeparator" w:id="0">
    <w:p w:rsidR="00D833FD" w:rsidRDefault="00D833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82480"/>
    <w:multiLevelType w:val="hybridMultilevel"/>
    <w:tmpl w:val="D6A2BA2A"/>
    <w:lvl w:ilvl="0" w:tplc="6742BC36">
      <w:start w:val="1"/>
      <w:numFmt w:val="decimal"/>
      <w:lvlText w:val="%1."/>
      <w:lvlJc w:val="left"/>
      <w:pPr>
        <w:ind w:left="720" w:hanging="360"/>
      </w:pPr>
      <w:rPr>
        <w:b w:val="0"/>
        <w:i w:val="0"/>
        <w:color w:val="auto"/>
      </w:rPr>
    </w:lvl>
    <w:lvl w:ilvl="1" w:tplc="05CCE2AA">
      <w:start w:val="1"/>
      <w:numFmt w:val="lowerLetter"/>
      <w:lvlText w:val="%2."/>
      <w:lvlJc w:val="left"/>
      <w:pPr>
        <w:ind w:left="1440" w:hanging="360"/>
      </w:pPr>
    </w:lvl>
    <w:lvl w:ilvl="2" w:tplc="534607B2">
      <w:start w:val="1"/>
      <w:numFmt w:val="lowerRoman"/>
      <w:lvlText w:val="%3."/>
      <w:lvlJc w:val="right"/>
      <w:pPr>
        <w:ind w:left="2160" w:hanging="180"/>
      </w:pPr>
    </w:lvl>
    <w:lvl w:ilvl="3" w:tplc="79AAD420">
      <w:start w:val="1"/>
      <w:numFmt w:val="decimal"/>
      <w:lvlText w:val="%4."/>
      <w:lvlJc w:val="left"/>
      <w:pPr>
        <w:ind w:left="2880" w:hanging="360"/>
      </w:pPr>
    </w:lvl>
    <w:lvl w:ilvl="4" w:tplc="8AB85276">
      <w:start w:val="1"/>
      <w:numFmt w:val="lowerLetter"/>
      <w:lvlText w:val="%5."/>
      <w:lvlJc w:val="left"/>
      <w:pPr>
        <w:ind w:left="3600" w:hanging="360"/>
      </w:pPr>
    </w:lvl>
    <w:lvl w:ilvl="5" w:tplc="1200F594">
      <w:start w:val="1"/>
      <w:numFmt w:val="lowerRoman"/>
      <w:lvlText w:val="%6."/>
      <w:lvlJc w:val="right"/>
      <w:pPr>
        <w:ind w:left="4320" w:hanging="180"/>
      </w:pPr>
    </w:lvl>
    <w:lvl w:ilvl="6" w:tplc="B6D0BF72">
      <w:start w:val="1"/>
      <w:numFmt w:val="decimal"/>
      <w:lvlText w:val="%7."/>
      <w:lvlJc w:val="left"/>
      <w:pPr>
        <w:ind w:left="5040" w:hanging="360"/>
      </w:pPr>
    </w:lvl>
    <w:lvl w:ilvl="7" w:tplc="153850AC">
      <w:start w:val="1"/>
      <w:numFmt w:val="lowerLetter"/>
      <w:lvlText w:val="%8."/>
      <w:lvlJc w:val="left"/>
      <w:pPr>
        <w:ind w:left="5760" w:hanging="360"/>
      </w:pPr>
    </w:lvl>
    <w:lvl w:ilvl="8" w:tplc="4BF2D854">
      <w:start w:val="1"/>
      <w:numFmt w:val="lowerRoman"/>
      <w:lvlText w:val="%9."/>
      <w:lvlJc w:val="right"/>
      <w:pPr>
        <w:ind w:left="6480" w:hanging="180"/>
      </w:pPr>
    </w:lvl>
  </w:abstractNum>
  <w:abstractNum w:abstractNumId="1">
    <w:nsid w:val="0BE03F7A"/>
    <w:multiLevelType w:val="hybridMultilevel"/>
    <w:tmpl w:val="F08E13FE"/>
    <w:lvl w:ilvl="0" w:tplc="369A2158">
      <w:start w:val="1"/>
      <w:numFmt w:val="decimal"/>
      <w:lvlText w:val="%1."/>
      <w:lvlJc w:val="left"/>
      <w:pPr>
        <w:ind w:left="720" w:hanging="360"/>
      </w:pPr>
      <w:rPr>
        <w:b w:val="0"/>
        <w:i w:val="0"/>
        <w:color w:val="auto"/>
      </w:rPr>
    </w:lvl>
    <w:lvl w:ilvl="1" w:tplc="96BAFD3C">
      <w:start w:val="1"/>
      <w:numFmt w:val="lowerLetter"/>
      <w:lvlText w:val="%2."/>
      <w:lvlJc w:val="left"/>
      <w:pPr>
        <w:ind w:left="1440" w:hanging="360"/>
      </w:pPr>
    </w:lvl>
    <w:lvl w:ilvl="2" w:tplc="8CAE5164">
      <w:start w:val="1"/>
      <w:numFmt w:val="lowerRoman"/>
      <w:lvlText w:val="%3."/>
      <w:lvlJc w:val="right"/>
      <w:pPr>
        <w:ind w:left="2160" w:hanging="180"/>
      </w:pPr>
    </w:lvl>
    <w:lvl w:ilvl="3" w:tplc="B8CA8B3C">
      <w:start w:val="1"/>
      <w:numFmt w:val="decimal"/>
      <w:lvlText w:val="%4."/>
      <w:lvlJc w:val="left"/>
      <w:pPr>
        <w:ind w:left="2880" w:hanging="360"/>
      </w:pPr>
    </w:lvl>
    <w:lvl w:ilvl="4" w:tplc="0B588556">
      <w:start w:val="1"/>
      <w:numFmt w:val="lowerLetter"/>
      <w:lvlText w:val="%5."/>
      <w:lvlJc w:val="left"/>
      <w:pPr>
        <w:ind w:left="3600" w:hanging="360"/>
      </w:pPr>
    </w:lvl>
    <w:lvl w:ilvl="5" w:tplc="B8840F1A">
      <w:start w:val="1"/>
      <w:numFmt w:val="lowerRoman"/>
      <w:lvlText w:val="%6."/>
      <w:lvlJc w:val="right"/>
      <w:pPr>
        <w:ind w:left="4320" w:hanging="180"/>
      </w:pPr>
    </w:lvl>
    <w:lvl w:ilvl="6" w:tplc="D33C1C18">
      <w:start w:val="1"/>
      <w:numFmt w:val="decimal"/>
      <w:lvlText w:val="%7."/>
      <w:lvlJc w:val="left"/>
      <w:pPr>
        <w:ind w:left="5040" w:hanging="360"/>
      </w:pPr>
    </w:lvl>
    <w:lvl w:ilvl="7" w:tplc="39C2252C">
      <w:start w:val="1"/>
      <w:numFmt w:val="lowerLetter"/>
      <w:lvlText w:val="%8."/>
      <w:lvlJc w:val="left"/>
      <w:pPr>
        <w:ind w:left="5760" w:hanging="360"/>
      </w:pPr>
    </w:lvl>
    <w:lvl w:ilvl="8" w:tplc="63D2EDAA">
      <w:start w:val="1"/>
      <w:numFmt w:val="lowerRoman"/>
      <w:lvlText w:val="%9."/>
      <w:lvlJc w:val="right"/>
      <w:pPr>
        <w:ind w:left="6480" w:hanging="180"/>
      </w:pPr>
    </w:lvl>
  </w:abstractNum>
  <w:abstractNum w:abstractNumId="2">
    <w:nsid w:val="1B5126A4"/>
    <w:multiLevelType w:val="hybridMultilevel"/>
    <w:tmpl w:val="1EEC85A0"/>
    <w:lvl w:ilvl="0" w:tplc="DD38316C">
      <w:start w:val="1"/>
      <w:numFmt w:val="none"/>
      <w:lvlText w:val="·"/>
      <w:lvlJc w:val="left"/>
      <w:pPr>
        <w:tabs>
          <w:tab w:val="num" w:pos="360"/>
        </w:tabs>
        <w:ind w:left="0" w:firstLine="0"/>
      </w:pPr>
    </w:lvl>
    <w:lvl w:ilvl="1" w:tplc="76865C2C">
      <w:start w:val="1"/>
      <w:numFmt w:val="bullet"/>
      <w:lvlText w:val="o"/>
      <w:lvlJc w:val="left"/>
      <w:pPr>
        <w:ind w:left="1440" w:hanging="360"/>
      </w:pPr>
      <w:rPr>
        <w:rFonts w:ascii="Courier New" w:eastAsia="Courier New" w:hAnsi="Courier New" w:cs="Courier New" w:hint="default"/>
      </w:rPr>
    </w:lvl>
    <w:lvl w:ilvl="2" w:tplc="97A62DB2">
      <w:start w:val="1"/>
      <w:numFmt w:val="bullet"/>
      <w:lvlText w:val="§"/>
      <w:lvlJc w:val="left"/>
      <w:pPr>
        <w:ind w:left="2160" w:hanging="360"/>
      </w:pPr>
      <w:rPr>
        <w:rFonts w:ascii="Wingdings" w:eastAsia="Wingdings" w:hAnsi="Wingdings" w:cs="Wingdings" w:hint="default"/>
      </w:rPr>
    </w:lvl>
    <w:lvl w:ilvl="3" w:tplc="74484798">
      <w:start w:val="1"/>
      <w:numFmt w:val="bullet"/>
      <w:lvlText w:val="·"/>
      <w:lvlJc w:val="left"/>
      <w:pPr>
        <w:ind w:left="2880" w:hanging="360"/>
      </w:pPr>
      <w:rPr>
        <w:rFonts w:ascii="Symbol" w:eastAsia="Symbol" w:hAnsi="Symbol" w:cs="Symbol" w:hint="default"/>
      </w:rPr>
    </w:lvl>
    <w:lvl w:ilvl="4" w:tplc="FF62DAF6">
      <w:start w:val="1"/>
      <w:numFmt w:val="bullet"/>
      <w:lvlText w:val="o"/>
      <w:lvlJc w:val="left"/>
      <w:pPr>
        <w:ind w:left="3600" w:hanging="360"/>
      </w:pPr>
      <w:rPr>
        <w:rFonts w:ascii="Courier New" w:eastAsia="Courier New" w:hAnsi="Courier New" w:cs="Courier New" w:hint="default"/>
      </w:rPr>
    </w:lvl>
    <w:lvl w:ilvl="5" w:tplc="B480276C">
      <w:start w:val="1"/>
      <w:numFmt w:val="bullet"/>
      <w:lvlText w:val="§"/>
      <w:lvlJc w:val="left"/>
      <w:pPr>
        <w:ind w:left="4320" w:hanging="360"/>
      </w:pPr>
      <w:rPr>
        <w:rFonts w:ascii="Wingdings" w:eastAsia="Wingdings" w:hAnsi="Wingdings" w:cs="Wingdings" w:hint="default"/>
      </w:rPr>
    </w:lvl>
    <w:lvl w:ilvl="6" w:tplc="C1046842">
      <w:start w:val="1"/>
      <w:numFmt w:val="bullet"/>
      <w:lvlText w:val="·"/>
      <w:lvlJc w:val="left"/>
      <w:pPr>
        <w:ind w:left="5040" w:hanging="360"/>
      </w:pPr>
      <w:rPr>
        <w:rFonts w:ascii="Symbol" w:eastAsia="Symbol" w:hAnsi="Symbol" w:cs="Symbol" w:hint="default"/>
      </w:rPr>
    </w:lvl>
    <w:lvl w:ilvl="7" w:tplc="44226220">
      <w:start w:val="1"/>
      <w:numFmt w:val="bullet"/>
      <w:lvlText w:val="o"/>
      <w:lvlJc w:val="left"/>
      <w:pPr>
        <w:ind w:left="5760" w:hanging="360"/>
      </w:pPr>
      <w:rPr>
        <w:rFonts w:ascii="Courier New" w:eastAsia="Courier New" w:hAnsi="Courier New" w:cs="Courier New" w:hint="default"/>
      </w:rPr>
    </w:lvl>
    <w:lvl w:ilvl="8" w:tplc="04B4DA28">
      <w:start w:val="1"/>
      <w:numFmt w:val="bullet"/>
      <w:lvlText w:val="§"/>
      <w:lvlJc w:val="left"/>
      <w:pPr>
        <w:ind w:left="6480" w:hanging="360"/>
      </w:pPr>
      <w:rPr>
        <w:rFonts w:ascii="Wingdings" w:eastAsia="Wingdings" w:hAnsi="Wingdings" w:cs="Wingdings" w:hint="default"/>
      </w:rPr>
    </w:lvl>
  </w:abstractNum>
  <w:abstractNum w:abstractNumId="3">
    <w:nsid w:val="287F4A97"/>
    <w:multiLevelType w:val="hybridMultilevel"/>
    <w:tmpl w:val="A00455C4"/>
    <w:lvl w:ilvl="0" w:tplc="A23A2EBA">
      <w:start w:val="1"/>
      <w:numFmt w:val="decimal"/>
      <w:lvlText w:val="%1."/>
      <w:lvlJc w:val="left"/>
      <w:pPr>
        <w:ind w:left="720" w:hanging="360"/>
      </w:pPr>
      <w:rPr>
        <w:b w:val="0"/>
        <w:i w:val="0"/>
        <w:color w:val="auto"/>
      </w:rPr>
    </w:lvl>
    <w:lvl w:ilvl="1" w:tplc="DD22FE12">
      <w:start w:val="1"/>
      <w:numFmt w:val="lowerLetter"/>
      <w:lvlText w:val="%2."/>
      <w:lvlJc w:val="left"/>
      <w:pPr>
        <w:ind w:left="1440" w:hanging="360"/>
      </w:pPr>
    </w:lvl>
    <w:lvl w:ilvl="2" w:tplc="817ABF3C">
      <w:start w:val="1"/>
      <w:numFmt w:val="lowerRoman"/>
      <w:lvlText w:val="%3."/>
      <w:lvlJc w:val="right"/>
      <w:pPr>
        <w:ind w:left="2160" w:hanging="180"/>
      </w:pPr>
    </w:lvl>
    <w:lvl w:ilvl="3" w:tplc="14AA3E14">
      <w:start w:val="1"/>
      <w:numFmt w:val="decimal"/>
      <w:lvlText w:val="%4."/>
      <w:lvlJc w:val="left"/>
      <w:pPr>
        <w:ind w:left="2880" w:hanging="360"/>
      </w:pPr>
    </w:lvl>
    <w:lvl w:ilvl="4" w:tplc="07C0955A">
      <w:start w:val="1"/>
      <w:numFmt w:val="lowerLetter"/>
      <w:lvlText w:val="%5."/>
      <w:lvlJc w:val="left"/>
      <w:pPr>
        <w:ind w:left="3600" w:hanging="360"/>
      </w:pPr>
    </w:lvl>
    <w:lvl w:ilvl="5" w:tplc="289AE5D2">
      <w:start w:val="1"/>
      <w:numFmt w:val="lowerRoman"/>
      <w:lvlText w:val="%6."/>
      <w:lvlJc w:val="right"/>
      <w:pPr>
        <w:ind w:left="4320" w:hanging="180"/>
      </w:pPr>
    </w:lvl>
    <w:lvl w:ilvl="6" w:tplc="34D67474">
      <w:start w:val="1"/>
      <w:numFmt w:val="decimal"/>
      <w:lvlText w:val="%7."/>
      <w:lvlJc w:val="left"/>
      <w:pPr>
        <w:ind w:left="5040" w:hanging="360"/>
      </w:pPr>
    </w:lvl>
    <w:lvl w:ilvl="7" w:tplc="13FACC96">
      <w:start w:val="1"/>
      <w:numFmt w:val="lowerLetter"/>
      <w:lvlText w:val="%8."/>
      <w:lvlJc w:val="left"/>
      <w:pPr>
        <w:ind w:left="5760" w:hanging="360"/>
      </w:pPr>
    </w:lvl>
    <w:lvl w:ilvl="8" w:tplc="4268F17E">
      <w:start w:val="1"/>
      <w:numFmt w:val="lowerRoman"/>
      <w:lvlText w:val="%9."/>
      <w:lvlJc w:val="right"/>
      <w:pPr>
        <w:ind w:left="6480" w:hanging="180"/>
      </w:pPr>
    </w:lvl>
  </w:abstractNum>
  <w:abstractNum w:abstractNumId="4">
    <w:nsid w:val="523C1D55"/>
    <w:multiLevelType w:val="hybridMultilevel"/>
    <w:tmpl w:val="E956147C"/>
    <w:lvl w:ilvl="0" w:tplc="50067F14">
      <w:start w:val="1"/>
      <w:numFmt w:val="decimal"/>
      <w:lvlText w:val="%1."/>
      <w:lvlJc w:val="left"/>
      <w:pPr>
        <w:ind w:left="720" w:hanging="360"/>
      </w:pPr>
      <w:rPr>
        <w:b w:val="0"/>
        <w:i w:val="0"/>
        <w:color w:val="auto"/>
      </w:rPr>
    </w:lvl>
    <w:lvl w:ilvl="1" w:tplc="BECAD4C0">
      <w:start w:val="1"/>
      <w:numFmt w:val="lowerLetter"/>
      <w:lvlText w:val="%2."/>
      <w:lvlJc w:val="left"/>
      <w:pPr>
        <w:ind w:left="1440" w:hanging="360"/>
      </w:pPr>
    </w:lvl>
    <w:lvl w:ilvl="2" w:tplc="480C73C6">
      <w:start w:val="1"/>
      <w:numFmt w:val="lowerRoman"/>
      <w:lvlText w:val="%3."/>
      <w:lvlJc w:val="right"/>
      <w:pPr>
        <w:ind w:left="2160" w:hanging="180"/>
      </w:pPr>
    </w:lvl>
    <w:lvl w:ilvl="3" w:tplc="E5B2A438">
      <w:start w:val="1"/>
      <w:numFmt w:val="decimal"/>
      <w:lvlText w:val="%4."/>
      <w:lvlJc w:val="left"/>
      <w:pPr>
        <w:ind w:left="2880" w:hanging="360"/>
      </w:pPr>
    </w:lvl>
    <w:lvl w:ilvl="4" w:tplc="A24018E2">
      <w:start w:val="1"/>
      <w:numFmt w:val="lowerLetter"/>
      <w:lvlText w:val="%5."/>
      <w:lvlJc w:val="left"/>
      <w:pPr>
        <w:ind w:left="3600" w:hanging="360"/>
      </w:pPr>
    </w:lvl>
    <w:lvl w:ilvl="5" w:tplc="FC8C5558">
      <w:start w:val="1"/>
      <w:numFmt w:val="lowerRoman"/>
      <w:lvlText w:val="%6."/>
      <w:lvlJc w:val="right"/>
      <w:pPr>
        <w:ind w:left="4320" w:hanging="180"/>
      </w:pPr>
    </w:lvl>
    <w:lvl w:ilvl="6" w:tplc="6B94730A">
      <w:start w:val="1"/>
      <w:numFmt w:val="decimal"/>
      <w:lvlText w:val="%7."/>
      <w:lvlJc w:val="left"/>
      <w:pPr>
        <w:ind w:left="5040" w:hanging="360"/>
      </w:pPr>
    </w:lvl>
    <w:lvl w:ilvl="7" w:tplc="9F7CFED6">
      <w:start w:val="1"/>
      <w:numFmt w:val="lowerLetter"/>
      <w:lvlText w:val="%8."/>
      <w:lvlJc w:val="left"/>
      <w:pPr>
        <w:ind w:left="5760" w:hanging="360"/>
      </w:pPr>
    </w:lvl>
    <w:lvl w:ilvl="8" w:tplc="E2465A14">
      <w:start w:val="1"/>
      <w:numFmt w:val="lowerRoman"/>
      <w:lvlText w:val="%9."/>
      <w:lvlJc w:val="right"/>
      <w:pPr>
        <w:ind w:left="6480" w:hanging="180"/>
      </w:pPr>
    </w:lvl>
  </w:abstractNum>
  <w:abstractNum w:abstractNumId="5">
    <w:nsid w:val="5A5D5B95"/>
    <w:multiLevelType w:val="hybridMultilevel"/>
    <w:tmpl w:val="61CC5398"/>
    <w:lvl w:ilvl="0" w:tplc="7CA44610">
      <w:start w:val="1"/>
      <w:numFmt w:val="decimal"/>
      <w:lvlText w:val="%1."/>
      <w:lvlJc w:val="left"/>
      <w:pPr>
        <w:ind w:left="720" w:hanging="360"/>
      </w:pPr>
      <w:rPr>
        <w:b w:val="0"/>
        <w:i w:val="0"/>
        <w:color w:val="auto"/>
      </w:rPr>
    </w:lvl>
    <w:lvl w:ilvl="1" w:tplc="5CF809B6">
      <w:start w:val="1"/>
      <w:numFmt w:val="lowerLetter"/>
      <w:lvlText w:val="%2."/>
      <w:lvlJc w:val="left"/>
      <w:pPr>
        <w:ind w:left="1440" w:hanging="360"/>
      </w:pPr>
    </w:lvl>
    <w:lvl w:ilvl="2" w:tplc="D8105606">
      <w:start w:val="1"/>
      <w:numFmt w:val="lowerRoman"/>
      <w:lvlText w:val="%3."/>
      <w:lvlJc w:val="right"/>
      <w:pPr>
        <w:ind w:left="2160" w:hanging="180"/>
      </w:pPr>
    </w:lvl>
    <w:lvl w:ilvl="3" w:tplc="B598195A">
      <w:start w:val="1"/>
      <w:numFmt w:val="decimal"/>
      <w:lvlText w:val="%4."/>
      <w:lvlJc w:val="left"/>
      <w:pPr>
        <w:ind w:left="2880" w:hanging="360"/>
      </w:pPr>
    </w:lvl>
    <w:lvl w:ilvl="4" w:tplc="F84299A8">
      <w:start w:val="1"/>
      <w:numFmt w:val="lowerLetter"/>
      <w:lvlText w:val="%5."/>
      <w:lvlJc w:val="left"/>
      <w:pPr>
        <w:ind w:left="3600" w:hanging="360"/>
      </w:pPr>
    </w:lvl>
    <w:lvl w:ilvl="5" w:tplc="52F29FFE">
      <w:start w:val="1"/>
      <w:numFmt w:val="lowerRoman"/>
      <w:lvlText w:val="%6."/>
      <w:lvlJc w:val="right"/>
      <w:pPr>
        <w:ind w:left="4320" w:hanging="180"/>
      </w:pPr>
    </w:lvl>
    <w:lvl w:ilvl="6" w:tplc="8222F232">
      <w:start w:val="1"/>
      <w:numFmt w:val="decimal"/>
      <w:lvlText w:val="%7."/>
      <w:lvlJc w:val="left"/>
      <w:pPr>
        <w:ind w:left="5040" w:hanging="360"/>
      </w:pPr>
    </w:lvl>
    <w:lvl w:ilvl="7" w:tplc="000AD79E">
      <w:start w:val="1"/>
      <w:numFmt w:val="lowerLetter"/>
      <w:lvlText w:val="%8."/>
      <w:lvlJc w:val="left"/>
      <w:pPr>
        <w:ind w:left="5760" w:hanging="360"/>
      </w:pPr>
    </w:lvl>
    <w:lvl w:ilvl="8" w:tplc="7310CA66">
      <w:start w:val="1"/>
      <w:numFmt w:val="lowerRoman"/>
      <w:lvlText w:val="%9."/>
      <w:lvlJc w:val="right"/>
      <w:pPr>
        <w:ind w:left="6480" w:hanging="180"/>
      </w:pPr>
    </w:lvl>
  </w:abstractNum>
  <w:abstractNum w:abstractNumId="6">
    <w:nsid w:val="6378360F"/>
    <w:multiLevelType w:val="hybridMultilevel"/>
    <w:tmpl w:val="5B3A2BEC"/>
    <w:lvl w:ilvl="0" w:tplc="6FDA6F2C">
      <w:start w:val="1"/>
      <w:numFmt w:val="decimal"/>
      <w:lvlText w:val="%1."/>
      <w:lvlJc w:val="left"/>
      <w:pPr>
        <w:ind w:left="720" w:hanging="360"/>
      </w:pPr>
      <w:rPr>
        <w:b w:val="0"/>
        <w:i w:val="0"/>
        <w:color w:val="auto"/>
      </w:rPr>
    </w:lvl>
    <w:lvl w:ilvl="1" w:tplc="5BC40958">
      <w:start w:val="1"/>
      <w:numFmt w:val="lowerLetter"/>
      <w:lvlText w:val="%2."/>
      <w:lvlJc w:val="left"/>
      <w:pPr>
        <w:ind w:left="1440" w:hanging="360"/>
      </w:pPr>
    </w:lvl>
    <w:lvl w:ilvl="2" w:tplc="DC180E42">
      <w:start w:val="1"/>
      <w:numFmt w:val="lowerRoman"/>
      <w:lvlText w:val="%3."/>
      <w:lvlJc w:val="right"/>
      <w:pPr>
        <w:ind w:left="2160" w:hanging="180"/>
      </w:pPr>
    </w:lvl>
    <w:lvl w:ilvl="3" w:tplc="38EC0B40">
      <w:start w:val="1"/>
      <w:numFmt w:val="decimal"/>
      <w:lvlText w:val="%4."/>
      <w:lvlJc w:val="left"/>
      <w:pPr>
        <w:ind w:left="2880" w:hanging="360"/>
      </w:pPr>
    </w:lvl>
    <w:lvl w:ilvl="4" w:tplc="F8CC541C">
      <w:start w:val="1"/>
      <w:numFmt w:val="lowerLetter"/>
      <w:lvlText w:val="%5."/>
      <w:lvlJc w:val="left"/>
      <w:pPr>
        <w:ind w:left="3600" w:hanging="360"/>
      </w:pPr>
    </w:lvl>
    <w:lvl w:ilvl="5" w:tplc="3E3A93D0">
      <w:start w:val="1"/>
      <w:numFmt w:val="lowerRoman"/>
      <w:lvlText w:val="%6."/>
      <w:lvlJc w:val="right"/>
      <w:pPr>
        <w:ind w:left="4320" w:hanging="180"/>
      </w:pPr>
    </w:lvl>
    <w:lvl w:ilvl="6" w:tplc="196CAC10">
      <w:start w:val="1"/>
      <w:numFmt w:val="decimal"/>
      <w:lvlText w:val="%7."/>
      <w:lvlJc w:val="left"/>
      <w:pPr>
        <w:ind w:left="5040" w:hanging="360"/>
      </w:pPr>
    </w:lvl>
    <w:lvl w:ilvl="7" w:tplc="9500B436">
      <w:start w:val="1"/>
      <w:numFmt w:val="lowerLetter"/>
      <w:lvlText w:val="%8."/>
      <w:lvlJc w:val="left"/>
      <w:pPr>
        <w:ind w:left="5760" w:hanging="360"/>
      </w:pPr>
    </w:lvl>
    <w:lvl w:ilvl="8" w:tplc="06AAFDAC">
      <w:start w:val="1"/>
      <w:numFmt w:val="lowerRoman"/>
      <w:lvlText w:val="%9."/>
      <w:lvlJc w:val="right"/>
      <w:pPr>
        <w:ind w:left="6480" w:hanging="180"/>
      </w:pPr>
    </w:lvl>
  </w:abstractNum>
  <w:abstractNum w:abstractNumId="7">
    <w:nsid w:val="78B46420"/>
    <w:multiLevelType w:val="hybridMultilevel"/>
    <w:tmpl w:val="F9223D14"/>
    <w:lvl w:ilvl="0" w:tplc="7472B822">
      <w:start w:val="1"/>
      <w:numFmt w:val="decimal"/>
      <w:lvlText w:val="%1."/>
      <w:lvlJc w:val="left"/>
      <w:pPr>
        <w:ind w:left="720" w:hanging="360"/>
      </w:pPr>
      <w:rPr>
        <w:b w:val="0"/>
        <w:i w:val="0"/>
        <w:color w:val="auto"/>
      </w:rPr>
    </w:lvl>
    <w:lvl w:ilvl="1" w:tplc="8B720AEA">
      <w:start w:val="1"/>
      <w:numFmt w:val="lowerLetter"/>
      <w:lvlText w:val="%2."/>
      <w:lvlJc w:val="left"/>
      <w:pPr>
        <w:ind w:left="1440" w:hanging="360"/>
      </w:pPr>
    </w:lvl>
    <w:lvl w:ilvl="2" w:tplc="33BAE400">
      <w:start w:val="1"/>
      <w:numFmt w:val="lowerRoman"/>
      <w:lvlText w:val="%3."/>
      <w:lvlJc w:val="right"/>
      <w:pPr>
        <w:ind w:left="2160" w:hanging="180"/>
      </w:pPr>
    </w:lvl>
    <w:lvl w:ilvl="3" w:tplc="7F3EDE58">
      <w:start w:val="1"/>
      <w:numFmt w:val="decimal"/>
      <w:lvlText w:val="%4."/>
      <w:lvlJc w:val="left"/>
      <w:pPr>
        <w:ind w:left="2880" w:hanging="360"/>
      </w:pPr>
    </w:lvl>
    <w:lvl w:ilvl="4" w:tplc="565C92BE">
      <w:start w:val="1"/>
      <w:numFmt w:val="lowerLetter"/>
      <w:lvlText w:val="%5."/>
      <w:lvlJc w:val="left"/>
      <w:pPr>
        <w:ind w:left="3600" w:hanging="360"/>
      </w:pPr>
    </w:lvl>
    <w:lvl w:ilvl="5" w:tplc="E5B84308">
      <w:start w:val="1"/>
      <w:numFmt w:val="lowerRoman"/>
      <w:lvlText w:val="%6."/>
      <w:lvlJc w:val="right"/>
      <w:pPr>
        <w:ind w:left="4320" w:hanging="180"/>
      </w:pPr>
    </w:lvl>
    <w:lvl w:ilvl="6" w:tplc="155A6784">
      <w:start w:val="1"/>
      <w:numFmt w:val="decimal"/>
      <w:lvlText w:val="%7."/>
      <w:lvlJc w:val="left"/>
      <w:pPr>
        <w:ind w:left="5040" w:hanging="360"/>
      </w:pPr>
    </w:lvl>
    <w:lvl w:ilvl="7" w:tplc="C0FE80EC">
      <w:start w:val="1"/>
      <w:numFmt w:val="lowerLetter"/>
      <w:lvlText w:val="%8."/>
      <w:lvlJc w:val="left"/>
      <w:pPr>
        <w:ind w:left="5760" w:hanging="360"/>
      </w:pPr>
    </w:lvl>
    <w:lvl w:ilvl="8" w:tplc="3E3E45A2">
      <w:start w:val="1"/>
      <w:numFmt w:val="lowerRoman"/>
      <w:lvlText w:val="%9."/>
      <w:lvlJc w:val="right"/>
      <w:pPr>
        <w:ind w:left="6480" w:hanging="180"/>
      </w:pPr>
    </w:lvl>
  </w:abstractNum>
  <w:num w:numId="1">
    <w:abstractNumId w:val="2"/>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C8B"/>
    <w:rsid w:val="00464C8B"/>
    <w:rsid w:val="00650918"/>
    <w:rsid w:val="00D8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rFonts w:ascii="Calibri" w:eastAsia="Calibri" w:hAnsi="Calibri" w:cs="Times New Roman"/>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rFonts w:ascii="Calibri" w:eastAsia="Calibri" w:hAnsi="Calibri" w:cs="Times New Roman"/>
      <w:b/>
      <w:bCs/>
      <w:sz w:val="20"/>
      <w:szCs w:val="20"/>
    </w:rPr>
  </w:style>
  <w:style w:type="paragraph" w:styleId="aff">
    <w:name w:val="Balloon Text"/>
    <w:basedOn w:val="a"/>
    <w:link w:val="aff0"/>
    <w:uiPriority w:val="99"/>
    <w:semiHidden/>
    <w:unhideWhenUsed/>
    <w:pPr>
      <w:spacing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Pr>
      <w:rFonts w:ascii="Segoe UI" w:eastAsia="Calibri" w:hAnsi="Segoe UI" w:cs="Segoe UI"/>
      <w:sz w:val="18"/>
      <w:szCs w:val="18"/>
    </w:rPr>
  </w:style>
  <w:style w:type="paragraph" w:customStyle="1" w:styleId="commonText">
    <w:name w:val="commonText"/>
    <w:basedOn w:val="a"/>
    <w:rsid w:val="00650918"/>
    <w:pPr>
      <w:spacing w:after="0" w:line="240" w:lineRule="auto"/>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rFonts w:ascii="Calibri" w:eastAsia="Calibri" w:hAnsi="Calibri" w:cs="Times New Roman"/>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rFonts w:ascii="Calibri" w:eastAsia="Calibri" w:hAnsi="Calibri" w:cs="Times New Roman"/>
      <w:b/>
      <w:bCs/>
      <w:sz w:val="20"/>
      <w:szCs w:val="20"/>
    </w:rPr>
  </w:style>
  <w:style w:type="paragraph" w:styleId="aff">
    <w:name w:val="Balloon Text"/>
    <w:basedOn w:val="a"/>
    <w:link w:val="aff0"/>
    <w:uiPriority w:val="99"/>
    <w:semiHidden/>
    <w:unhideWhenUsed/>
    <w:pPr>
      <w:spacing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Pr>
      <w:rFonts w:ascii="Segoe UI" w:eastAsia="Calibri" w:hAnsi="Segoe UI" w:cs="Segoe UI"/>
      <w:sz w:val="18"/>
      <w:szCs w:val="18"/>
    </w:rPr>
  </w:style>
  <w:style w:type="paragraph" w:customStyle="1" w:styleId="commonText">
    <w:name w:val="commonText"/>
    <w:basedOn w:val="a"/>
    <w:rsid w:val="00650918"/>
    <w:pPr>
      <w:spacing w:after="0"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19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2026-05-14T06:12:00Z</dcterms:created>
  <dcterms:modified xsi:type="dcterms:W3CDTF">2026-05-14T06:12:00Z</dcterms:modified>
</cp:coreProperties>
</file>