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right="-28"/>
        <w:jc w:val="center"/>
        <w:keepNext/>
        <w:spacing w:after="0" w:line="360" w:lineRule="auto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>
        <w:rPr>
          <w:rFonts w:eastAsia="Times New Roman"/>
          <w:b/>
          <w:spacing w:val="20"/>
          <w:sz w:val="24"/>
          <w:szCs w:val="20"/>
          <w:lang w:eastAsia="ru-RU"/>
        </w:rPr>
      </w:r>
      <w:r/>
    </w:p>
    <w:p>
      <w:pPr>
        <w:ind w:right="-1"/>
        <w:jc w:val="center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 (подрядчика, исполнителя)</w:t>
      </w:r>
      <w:r>
        <w:rPr>
          <w:rFonts w:eastAsia="Times New Roman"/>
          <w:sz w:val="24"/>
          <w:szCs w:val="20"/>
          <w:lang w:eastAsia="ru-RU"/>
        </w:rPr>
        <w:t xml:space="preserve"> </w:t>
      </w:r>
      <w:r>
        <w:rPr>
          <w:rFonts w:eastAsia="Times New Roman"/>
          <w:sz w:val="24"/>
          <w:szCs w:val="20"/>
          <w:lang w:eastAsia="ru-RU"/>
        </w:rPr>
        <w:t xml:space="preserve">(0142200001326010252)</w:t>
      </w:r>
      <w:r>
        <w:rPr>
          <w:rFonts w:eastAsia="Times New Roman"/>
          <w:sz w:val="24"/>
          <w:szCs w:val="20"/>
          <w:lang w:eastAsia="ru-RU"/>
        </w:rPr>
      </w:r>
      <w:r/>
    </w:p>
    <w:p>
      <w:pPr>
        <w:ind w:left="3828" w:right="5243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602" w:type="dxa"/>
        <w:tblInd w:w="-5" w:type="dxa"/>
        <w:tblLook w:val="04A0" w:firstRow="1" w:lastRow="0" w:firstColumn="1" w:lastColumn="0" w:noHBand="0" w:noVBand="1"/>
      </w:tblPr>
      <w:tblGrid>
        <w:gridCol w:w="2835"/>
        <w:gridCol w:w="4395"/>
        <w:gridCol w:w="3372"/>
      </w:tblGrid>
      <w:tr>
        <w:trPr/>
        <w:tc>
          <w:tcPr>
            <w:tcW w:w="2835" w:type="dxa"/>
            <w:vAlign w:val="bottom"/>
            <w:textDirection w:val="lrTb"/>
            <w:noWrap w:val="false"/>
          </w:tcPr>
          <w:p>
            <w:pPr>
              <w:pStyle w:val="847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14.05.2026</w:t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4395" w:type="dxa"/>
            <w:vAlign w:val="bottom"/>
            <w:textDirection w:val="lrTb"/>
            <w:noWrap w:val="false"/>
          </w:tcPr>
          <w:p>
            <w:pPr>
              <w:rPr>
                <w:bCs/>
              </w:rPr>
            </w:pPr>
            <w:r>
              <w:rPr>
                <w:bCs/>
              </w:rPr>
            </w:r>
            <w:r>
              <w:rPr>
                <w:bCs/>
              </w:rPr>
            </w:r>
            <w:r/>
          </w:p>
        </w:tc>
        <w:tc>
          <w:tcPr>
            <w:tcW w:w="3372" w:type="dxa"/>
            <w:textDirection w:val="lrTb"/>
            <w:noWrap w:val="false"/>
          </w:tcPr>
          <w:p>
            <w:pPr>
              <w:pStyle w:val="847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0142200001326010252-2-1</w:t>
            </w:r>
            <w:r>
              <w:rPr>
                <w:rFonts w:cs="Times New Roman"/>
                <w:bCs/>
              </w:rPr>
            </w:r>
            <w:r/>
          </w:p>
        </w:tc>
      </w:tr>
      <w:tr>
        <w:trPr/>
        <w:tc>
          <w:tcPr>
            <w:tcW w:w="2835" w:type="dxa"/>
            <w:vAlign w:val="bottom"/>
            <w:textDirection w:val="lrTb"/>
            <w:noWrap w:val="false"/>
          </w:tcPr>
          <w:p>
            <w:pPr>
              <w:pStyle w:val="847"/>
              <w:ind w:left="0"/>
              <w:jc w:val="center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4395" w:type="dxa"/>
            <w:vAlign w:val="bottom"/>
            <w:textDirection w:val="lrTb"/>
            <w:noWrap w:val="false"/>
          </w:tcPr>
          <w:p>
            <w:pPr>
              <w:jc w:val="center"/>
              <w:spacing w:after="0" w:line="254" w:lineRule="auto"/>
              <w:rPr>
                <w:bCs/>
              </w:rPr>
            </w:pPr>
            <w:r>
              <w:rPr>
                <w:rFonts w:eastAsia="Times New Roman"/>
                <w:lang w:eastAsia="ru-RU"/>
              </w:rPr>
              <w:t xml:space="preserve">   Самарская обл, Самара г</w:t>
            </w:r>
            <w:r>
              <w:rPr>
                <w:bCs/>
              </w:rPr>
            </w:r>
            <w:r/>
          </w:p>
        </w:tc>
        <w:tc>
          <w:tcPr>
            <w:tcW w:w="3372" w:type="dxa"/>
            <w:textDirection w:val="lrTb"/>
            <w:noWrap w:val="false"/>
          </w:tcPr>
          <w:p>
            <w:pPr>
              <w:pStyle w:val="847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>
              <w:rPr>
                <w:rFonts w:cs="Times New Roman"/>
                <w:bCs/>
              </w:rPr>
            </w:r>
            <w:r/>
          </w:p>
        </w:tc>
      </w:tr>
    </w:tbl>
    <w:p>
      <w:pPr>
        <w:pStyle w:val="847"/>
        <w:ind w:left="360"/>
        <w:jc w:val="center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>
        <w:rPr>
          <w:rFonts w:cs="Times New Roman"/>
          <w:bCs/>
        </w:rPr>
      </w:r>
      <w:r/>
    </w:p>
    <w:p>
      <w:pPr>
        <w:numPr>
          <w:ilvl w:val="0"/>
          <w:numId w:val="2"/>
        </w:numPr>
        <w:ind w:left="36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Организатор: Уполномоченный орган. КОМИТЕТ ПО ОРГАНИЗАЦИИ ТОРГОВ САМАРСКОЙ ОБЛАСТИ.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6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Заказчик(и): </w:t>
      </w:r>
      <w:r>
        <w:rPr>
          <w:rFonts w:eastAsia="Times New Roman"/>
          <w:lang w:eastAsia="ru-RU"/>
        </w:rPr>
      </w:r>
      <w:r/>
    </w:p>
    <w:tbl>
      <w:tblPr>
        <w:tblStyle w:val="848"/>
        <w:tblW w:w="10206" w:type="dxa"/>
        <w:tblInd w:w="-5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206"/>
      </w:tblGrid>
      <w:tr>
        <w:trPr/>
        <w:tc>
          <w:tcPr>
            <w:tcW w:w="10206" w:type="dxa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ГОСУДАРСТВЕННОЕ БЮДЖЕТНОЕ УЧРЕЖДЕНИЕ ЗДРАВООХРАНЕНИЯ САМАРСКОЙ ОБЛАСТИ "ПЕСТРАВСКАЯ ЦЕНТРАЛЬНАЯ РАЙОННАЯ БОЛЬНИЦА"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</w:tr>
    </w:tbl>
    <w:p>
      <w:pPr>
        <w:numPr>
          <w:ilvl w:val="0"/>
          <w:numId w:val="2"/>
        </w:numPr>
        <w:ind w:left="426" w:hanging="426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Идентификационный код закупки: 262637800031163750100100090170000244.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426" w:hanging="426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Извещение об осуществлении закупки </w:t>
      </w:r>
      <w:bookmarkStart w:id="0" w:name="_GoBack"/>
      <w:r/>
      <w:bookmarkEnd w:id="0"/>
      <w:r>
        <w:rPr>
          <w:rFonts w:eastAsia="Times New Roman"/>
          <w:lang w:eastAsia="ru-RU"/>
        </w:rPr>
        <w:t xml:space="preserve">размещено 04.05.2026 14:47 (MSK+01:00) на сайте Единой информационной системы в сфере закупок (ЕИС) по адресу в сети «Интернет»: http://zakupki.gov.ru и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>
        <w:rPr>
          <w:rFonts w:eastAsia="Times New Roman"/>
          <w:lang w:eastAsia="ru-RU"/>
        </w:rPr>
        <w:t xml:space="preserve">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6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Наименование объекта закупки: Поставка инструментария стоматологического  для нужд ГБУЗ СО "Пестравская центральная районная больница"</w:t>
      </w:r>
      <w:r>
        <w:rPr>
          <w:rFonts w:eastAsia="Times New Roman"/>
          <w:lang w:eastAsia="ru-RU"/>
        </w:rPr>
        <w:t xml:space="preserve">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6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Начальная (максимальная) цена контракта, руб.: 68 560.00</w:t>
      </w:r>
      <w:r>
        <w:rPr>
          <w:rFonts w:eastAsia="Times New Roman"/>
          <w:lang w:eastAsia="ru-RU"/>
        </w:rPr>
      </w:r>
      <w:r/>
    </w:p>
    <w:p>
      <w:p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/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57" w:hanging="357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Состав комиссии по осуществлению закупок:</w:t>
      </w:r>
      <w:r>
        <w:rPr>
          <w:rFonts w:eastAsia="Times New Roman"/>
          <w:lang w:eastAsia="ru-RU"/>
        </w:rPr>
      </w:r>
      <w:r/>
    </w:p>
    <w:tbl>
      <w:tblPr>
        <w:tblW w:w="10205" w:type="dxa"/>
        <w:tblInd w:w="-5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Look w:val="04A0" w:firstRow="1" w:lastRow="0" w:firstColumn="1" w:lastColumn="0" w:noHBand="0" w:noVBand="1"/>
      </w:tblPr>
      <w:tblGrid>
        <w:gridCol w:w="2835"/>
        <w:gridCol w:w="2636"/>
        <w:gridCol w:w="2964"/>
        <w:gridCol w:w="1770"/>
      </w:tblGrid>
      <w:tr>
        <w:trPr>
          <w:tblHeader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Роль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Должность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Фамилия, имя, отчество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Статус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Председатель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/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Сакалаускас Сергей Стасисович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Присутствует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Член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/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Журавлева Ирина Васильевна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Присутствует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</w:tbl>
    <w:p>
      <w:p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Количество членов комиссии, присутствующих на заседании: 2. Кворум имеется. Комиссия правомочна.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426" w:hanging="426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Количество заявок, поданных на участие в электронном аукционе: 1.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426" w:hanging="426"/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Комиссия рассмотрела информацию и документы, направленные в соответствии с п.1 ч.2 ст.52 Федерального закона №44-ФЗ, и приняла следующее решение:</w:t>
      </w:r>
      <w:r>
        <w:rPr>
          <w:rFonts w:eastAsia="Times New Roman"/>
          <w:lang w:eastAsia="ru-RU"/>
        </w:rPr>
      </w:r>
      <w:r/>
    </w:p>
    <w:tbl>
      <w:tblPr>
        <w:tblStyle w:val="848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93"/>
        <w:gridCol w:w="1360"/>
        <w:gridCol w:w="1387"/>
        <w:gridCol w:w="2375"/>
        <w:gridCol w:w="1511"/>
        <w:gridCol w:w="1140"/>
        <w:gridCol w:w="1140"/>
      </w:tblGrid>
      <w:tr>
        <w:trPr>
          <w:trHeight w:val="843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ind w:left="-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Порядковый номер заявки, присвоенный оператором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ind w:left="-140" w:right="-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Идентификационный номер заявки, присвоенный оператором,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дата и время регистрации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Решение о соответствии или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2694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Обоснование решения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Предложение о цене, руб.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Снижение цены, %</w:t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 xml:space="preserve">Порядковый номер заявки, присвоенный комиссией по осуществлению закупок</w:t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06.05.2026 14:07:58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2694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68 560.00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0.00 %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1</w:t>
            </w:r>
            <w:r>
              <w:rPr>
                <w:sz w:val="22"/>
                <w:szCs w:val="22"/>
              </w:rPr>
            </w:r>
            <w:r/>
          </w:p>
        </w:tc>
      </w:tr>
    </w:tbl>
    <w:p>
      <w:pPr>
        <w:numPr>
          <w:ilvl w:val="0"/>
          <w:numId w:val="2"/>
        </w:numPr>
        <w:ind w:left="426" w:hanging="426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Сведения о решении каждого члена комиссии по осуществлению закупок в отношении каждой заявки на участие в закупке:</w:t>
      </w:r>
      <w:r>
        <w:rPr>
          <w:rFonts w:eastAsia="Times New Roman"/>
          <w:lang w:eastAsia="ru-RU"/>
        </w:rPr>
      </w:r>
      <w:r/>
    </w:p>
    <w:tbl>
      <w:tblGrid>
        <w:gridCol w:w="4819" w:type="dxa"/>
        <w:gridCol w:w="4819" w:type="dxa"/>
      </w:tblGrid>
      <w:tblPr>
        <w:tblW w:w="5000" w:type="pct"/>
        <w:tblLayout w:type="autofit"/>
        <w:tblCellMar>
          <w:top w:w="0" w:type="dxa"/>
          <w:left w:w="0" w:type="dxa"/>
          <w:right w:w="0" w:type="dxa"/>
          <w:bottom w:w="0" w:type="dxa"/>
        </w:tblCellMar>
        <w:tblBorders>
          <w:top w:val="single" w:sz="1" w:color="000000"/>
          <w:left w:val="single" w:sz="1" w:color="000000"/>
          <w:right w:val="single" w:sz="1" w:color="000000"/>
          <w:bottom w:val="single" w:sz="1" w:color="000000"/>
          <w:insideH w:val="single" w:sz="1" w:color="000000"/>
          <w:insideV w:val="single" w:sz="1" w:color="000000"/>
        </w:tblBorders>
      </w:tblPr>
      <w:tr>
        <w:trPr/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Фамилия, имя, отчество</w:t>
            </w:r>
          </w:p>
        </w:tc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Решение о соответствии или об отклонении заявки на участие в закупке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1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Сакалаускас Сергей Стасисович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Журавлева Ирина Васильевна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</w:tbl>
    <w:p>
      <w:pPr>
        <w:pStyle w:val="849"/>
        <w:numPr>
          <w:ilvl w:val="0"/>
          <w:numId w:val="2"/>
        </w:numPr>
        <w:ind w:left="426" w:hanging="426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В связи с тем, что по окончании срока подачи заявок на участие в закупке подана только одна заявка, на основании п.1 ч.1 ст.52 Федерального закона № 44-ФЗ определение поставщика (подрядчика, исполнителя) по электронному аукциону признается несостоявшимся.</w:t>
      </w:r>
      <w:r>
        <w:rPr>
          <w:rFonts w:eastAsia="Times New Roman"/>
          <w:lang w:eastAsia="ru-RU"/>
        </w:rPr>
      </w:r>
      <w:r/>
    </w:p>
    <w:p>
      <w:pPr>
        <w:pStyle w:val="849"/>
        <w:numPr>
          <w:ilvl w:val="0"/>
          <w:numId w:val="2"/>
        </w:numPr>
        <w:ind w:left="426" w:hanging="426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пп.«б» п.2 ч.2 ст.52 Федерального закона № 44-ФЗ настоящий протокол подведения итогов</w:t>
      </w:r>
      <w:r>
        <w:rPr>
          <w:rFonts w:eastAsia="Times New Roman"/>
          <w:lang w:eastAsia="ru-RU"/>
        </w:rPr>
        <w:t xml:space="preserve"> определения поставщика (подрядчика, исполнителя)</w:t>
      </w:r>
      <w:r>
        <w:rPr>
          <w:rFonts w:eastAsia="Times New Roman"/>
          <w:lang w:eastAsia="ru-RU"/>
        </w:rPr>
        <w:t xml:space="preserve"> сформирован заказчиком с использованием </w:t>
      </w:r>
      <w:r>
        <w:rPr>
          <w:rFonts w:eastAsia="Times New Roman"/>
          <w:lang w:eastAsia="ru-RU"/>
        </w:rPr>
        <w:t xml:space="preserve">электронной площадки, подписан усиленными электронными подписями всех присутствующих членов комиссии, подписан усиленной электронной подписью лица, имеющего право действовать от имени заказчика и направлен оператору электр</w:t>
      </w:r>
      <w:r>
        <w:rPr>
          <w:rFonts w:eastAsia="Times New Roman"/>
          <w:lang w:eastAsia="ru-RU"/>
        </w:rPr>
        <w:t xml:space="preserve">онной площадки. Протокол будет размещен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>
        <w:rPr>
          <w:rFonts w:eastAsia="Times New Roman"/>
          <w:lang w:eastAsia="ru-RU"/>
        </w:rPr>
        <w:t xml:space="preserve"> и на сайте Единой информационной системы в сфере закупок (ЕИС) по адресу в сети «Интернет»: http://zakupki.gov.ru.</w:t>
      </w:r>
      <w:r>
        <w:rPr>
          <w:rFonts w:eastAsia="Times New Roman"/>
          <w:lang w:eastAsia="ru-RU"/>
        </w:rPr>
      </w:r>
      <w:r/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8"/>
          <w:szCs w:val="28"/>
          <w:b w:val="1"/>
          <w:bCs w:val="1"/>
        </w:rPr>
        <w:t xml:space="preserve">Протокол подписан следующими электронными подписями: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Члены комиссии: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КОМИТЕТ ПО ОРГАНИЗАЦИИ ТОРГОВ САМАРСКОЙ ОБЛАСТИ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Журавлева Ирина Васильевна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00:95:40:C5:22:BB:96:C6:F0:AF:12:44:27:23:1A:94:41, действителен с 20.02.2026 08:15:00 по 16.05.2027 08:15:00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14.05.2026 08:16:06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КОМИТЕТ ПО ОРГАНИЗАЦИИ ТОРГОВ САМАРСКОЙ ОБЛАСТИ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Сакалаускас Сергей Стасисович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63:28:6C:60:F1:57:80:E2:AA:42:7E:74:5D:D5:6D:E1, действителен с 24.02.2026 04:23:24 по 20.05.2027 04:23:24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14.05.2026 08:23:51 МСК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Лицо, имеющее право действовать от имени заказчика: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КОМИТЕТ ПО ОРГАНИЗАЦИИ ТОРГОВ САМАРСКОЙ ОБЛАСТИ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Журавлева Ирина Васильевна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00:95:40:C5:22:BB:96:C6:F0:AF:12:44:27:23:1A:94:41, действителен с 20.02.2026 08:15:00 по 16.05.2027 08:15:00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14.05.2026 14:25:50 МСК</w:t>
      </w:r>
    </w:p>
    <w:sectPr>
      <w:footnotePr/>
      <w:endnotePr/>
      <w:type w:val="nextPage"/>
      <w:pgSz w:w="11906" w:h="16838" w:orient="portrait"/>
      <w:pgMar w:top="709" w:right="850" w:bottom="709" w:left="851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</w:font>
  <w:font w:name="Wingdings">
    <w:panose1 w:val="05000000000000000000"/>
  </w:font>
  <w:font w:name="Courier New">
    <w:panose1 w:val="02070309020205020404"/>
  </w:font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2">
    <w:multiLevelType w:val="hybridMultilevel"/>
    <w:lvl w:ilvl="0">
      <w:start w:val="1"/>
      <w:numFmt w:val="none"/>
      <w:isLgl w:val="false"/>
      <w:suff w:val="tab"/>
      <w:lvlText w:val="·"/>
      <w:lvlJc w:val="left"/>
      <w:pPr>
        <w:ind w:left="0" w:firstLine="0"/>
        <w:tabs>
          <w:tab w:val="num" w:pos="360" w:leader="none"/>
        </w:tabs>
      </w:p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7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0"/>
  </w:num>
  <w:num w:numId="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0"/>
  </w:num>
  <w:num w:numId="7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6"/>
  </w:num>
  <w:num w:numId="9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651">
    <w:name w:val="Heading 1 Char"/>
    <w:basedOn w:val="678"/>
    <w:link w:val="669"/>
    <w:uiPriority w:val="9"/>
    <w:rPr>
      <w:rFonts w:ascii="Arial" w:hAnsi="Arial" w:eastAsia="Arial" w:cs="Arial"/>
      <w:sz w:val="40"/>
      <w:szCs w:val="40"/>
    </w:rPr>
  </w:style>
  <w:style w:type="character" w:styleId="652">
    <w:name w:val="Heading 2 Char"/>
    <w:basedOn w:val="678"/>
    <w:link w:val="670"/>
    <w:uiPriority w:val="9"/>
    <w:rPr>
      <w:rFonts w:ascii="Arial" w:hAnsi="Arial" w:eastAsia="Arial" w:cs="Arial"/>
      <w:sz w:val="34"/>
    </w:rPr>
  </w:style>
  <w:style w:type="character" w:styleId="653">
    <w:name w:val="Heading 3 Char"/>
    <w:basedOn w:val="678"/>
    <w:link w:val="671"/>
    <w:uiPriority w:val="9"/>
    <w:rPr>
      <w:rFonts w:ascii="Arial" w:hAnsi="Arial" w:eastAsia="Arial" w:cs="Arial"/>
      <w:sz w:val="30"/>
      <w:szCs w:val="30"/>
    </w:rPr>
  </w:style>
  <w:style w:type="character" w:styleId="654">
    <w:name w:val="Heading 4 Char"/>
    <w:basedOn w:val="678"/>
    <w:link w:val="672"/>
    <w:uiPriority w:val="9"/>
    <w:rPr>
      <w:rFonts w:ascii="Arial" w:hAnsi="Arial" w:eastAsia="Arial" w:cs="Arial"/>
      <w:b/>
      <w:bCs/>
      <w:sz w:val="26"/>
      <w:szCs w:val="26"/>
    </w:rPr>
  </w:style>
  <w:style w:type="character" w:styleId="655">
    <w:name w:val="Heading 5 Char"/>
    <w:basedOn w:val="678"/>
    <w:link w:val="673"/>
    <w:uiPriority w:val="9"/>
    <w:rPr>
      <w:rFonts w:ascii="Arial" w:hAnsi="Arial" w:eastAsia="Arial" w:cs="Arial"/>
      <w:b/>
      <w:bCs/>
      <w:sz w:val="24"/>
      <w:szCs w:val="24"/>
    </w:rPr>
  </w:style>
  <w:style w:type="character" w:styleId="656">
    <w:name w:val="Heading 6 Char"/>
    <w:basedOn w:val="678"/>
    <w:link w:val="674"/>
    <w:uiPriority w:val="9"/>
    <w:rPr>
      <w:rFonts w:ascii="Arial" w:hAnsi="Arial" w:eastAsia="Arial" w:cs="Arial"/>
      <w:b/>
      <w:bCs/>
      <w:sz w:val="22"/>
      <w:szCs w:val="22"/>
    </w:rPr>
  </w:style>
  <w:style w:type="character" w:styleId="657">
    <w:name w:val="Heading 7 Char"/>
    <w:basedOn w:val="678"/>
    <w:link w:val="675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58">
    <w:name w:val="Heading 8 Char"/>
    <w:basedOn w:val="678"/>
    <w:link w:val="676"/>
    <w:uiPriority w:val="9"/>
    <w:rPr>
      <w:rFonts w:ascii="Arial" w:hAnsi="Arial" w:eastAsia="Arial" w:cs="Arial"/>
      <w:i/>
      <w:iCs/>
      <w:sz w:val="22"/>
      <w:szCs w:val="22"/>
    </w:rPr>
  </w:style>
  <w:style w:type="character" w:styleId="659">
    <w:name w:val="Heading 9 Char"/>
    <w:basedOn w:val="678"/>
    <w:link w:val="677"/>
    <w:uiPriority w:val="9"/>
    <w:rPr>
      <w:rFonts w:ascii="Arial" w:hAnsi="Arial" w:eastAsia="Arial" w:cs="Arial"/>
      <w:i/>
      <w:iCs/>
      <w:sz w:val="21"/>
      <w:szCs w:val="21"/>
    </w:rPr>
  </w:style>
  <w:style w:type="character" w:styleId="660">
    <w:name w:val="Title Char"/>
    <w:basedOn w:val="678"/>
    <w:link w:val="691"/>
    <w:uiPriority w:val="10"/>
    <w:rPr>
      <w:sz w:val="48"/>
      <w:szCs w:val="48"/>
    </w:rPr>
  </w:style>
  <w:style w:type="character" w:styleId="661">
    <w:name w:val="Subtitle Char"/>
    <w:basedOn w:val="678"/>
    <w:link w:val="693"/>
    <w:uiPriority w:val="11"/>
    <w:rPr>
      <w:sz w:val="24"/>
      <w:szCs w:val="24"/>
    </w:rPr>
  </w:style>
  <w:style w:type="character" w:styleId="662">
    <w:name w:val="Quote Char"/>
    <w:link w:val="695"/>
    <w:uiPriority w:val="29"/>
    <w:rPr>
      <w:i/>
    </w:rPr>
  </w:style>
  <w:style w:type="character" w:styleId="663">
    <w:name w:val="Intense Quote Char"/>
    <w:link w:val="697"/>
    <w:uiPriority w:val="30"/>
    <w:rPr>
      <w:i/>
    </w:rPr>
  </w:style>
  <w:style w:type="character" w:styleId="664">
    <w:name w:val="Header Char"/>
    <w:basedOn w:val="678"/>
    <w:link w:val="699"/>
    <w:uiPriority w:val="99"/>
  </w:style>
  <w:style w:type="character" w:styleId="665">
    <w:name w:val="Caption Char"/>
    <w:basedOn w:val="703"/>
    <w:link w:val="701"/>
    <w:uiPriority w:val="99"/>
  </w:style>
  <w:style w:type="character" w:styleId="666">
    <w:name w:val="Footnote Text Char"/>
    <w:link w:val="830"/>
    <w:uiPriority w:val="99"/>
    <w:rPr>
      <w:sz w:val="18"/>
    </w:rPr>
  </w:style>
  <w:style w:type="character" w:styleId="667">
    <w:name w:val="Endnote Text Char"/>
    <w:link w:val="833"/>
    <w:uiPriority w:val="99"/>
    <w:rPr>
      <w:sz w:val="20"/>
    </w:rPr>
  </w:style>
  <w:style w:type="paragraph" w:styleId="668" w:default="1">
    <w:name w:val="Normal"/>
    <w:qFormat/>
    <w:pPr>
      <w:jc w:val="both"/>
    </w:pPr>
    <w:rPr>
      <w:rFonts w:ascii="Times New Roman" w:hAnsi="Times New Roman" w:eastAsia="Calibri" w:cs="Times New Roman"/>
    </w:rPr>
  </w:style>
  <w:style w:type="paragraph" w:styleId="669">
    <w:name w:val="Heading 1"/>
    <w:basedOn w:val="668"/>
    <w:next w:val="668"/>
    <w:link w:val="681"/>
    <w:uiPriority w:val="9"/>
    <w:qFormat/>
    <w:pPr>
      <w:keepLines/>
      <w:keepNext/>
      <w:spacing w:before="480"/>
      <w:outlineLvl w:val="0"/>
    </w:pPr>
    <w:rPr>
      <w:rFonts w:ascii="Arial" w:hAnsi="Arial" w:eastAsia="Arial" w:cs="Arial"/>
      <w:sz w:val="40"/>
      <w:szCs w:val="40"/>
    </w:rPr>
  </w:style>
  <w:style w:type="paragraph" w:styleId="670">
    <w:name w:val="Heading 2"/>
    <w:basedOn w:val="668"/>
    <w:next w:val="668"/>
    <w:link w:val="682"/>
    <w:uiPriority w:val="9"/>
    <w:unhideWhenUsed/>
    <w:qFormat/>
    <w:pPr>
      <w:keepLines/>
      <w:keepNext/>
      <w:spacing w:before="360"/>
      <w:outlineLvl w:val="1"/>
    </w:pPr>
    <w:rPr>
      <w:rFonts w:ascii="Arial" w:hAnsi="Arial" w:eastAsia="Arial" w:cs="Arial"/>
      <w:sz w:val="34"/>
    </w:rPr>
  </w:style>
  <w:style w:type="paragraph" w:styleId="671">
    <w:name w:val="Heading 3"/>
    <w:basedOn w:val="668"/>
    <w:next w:val="668"/>
    <w:link w:val="683"/>
    <w:uiPriority w:val="9"/>
    <w:unhideWhenUsed/>
    <w:qFormat/>
    <w:pPr>
      <w:keepLines/>
      <w:keepNext/>
      <w:spacing w:before="320"/>
      <w:outlineLvl w:val="2"/>
    </w:pPr>
    <w:rPr>
      <w:rFonts w:ascii="Arial" w:hAnsi="Arial" w:eastAsia="Arial" w:cs="Arial"/>
      <w:sz w:val="30"/>
      <w:szCs w:val="30"/>
    </w:rPr>
  </w:style>
  <w:style w:type="paragraph" w:styleId="672">
    <w:name w:val="Heading 4"/>
    <w:basedOn w:val="668"/>
    <w:next w:val="668"/>
    <w:link w:val="684"/>
    <w:uiPriority w:val="9"/>
    <w:unhideWhenUsed/>
    <w:qFormat/>
    <w:pPr>
      <w:keepLines/>
      <w:keepNext/>
      <w:spacing w:before="32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673">
    <w:name w:val="Heading 5"/>
    <w:basedOn w:val="668"/>
    <w:next w:val="668"/>
    <w:link w:val="685"/>
    <w:uiPriority w:val="9"/>
    <w:unhideWhenUsed/>
    <w:qFormat/>
    <w:pPr>
      <w:keepLines/>
      <w:keepNext/>
      <w:spacing w:before="32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674">
    <w:name w:val="Heading 6"/>
    <w:basedOn w:val="668"/>
    <w:next w:val="668"/>
    <w:link w:val="686"/>
    <w:uiPriority w:val="9"/>
    <w:unhideWhenUsed/>
    <w:qFormat/>
    <w:pPr>
      <w:keepLines/>
      <w:keepNext/>
      <w:spacing w:before="320"/>
      <w:outlineLvl w:val="5"/>
    </w:pPr>
    <w:rPr>
      <w:rFonts w:ascii="Arial" w:hAnsi="Arial" w:eastAsia="Arial" w:cs="Arial"/>
      <w:b/>
      <w:bCs/>
    </w:rPr>
  </w:style>
  <w:style w:type="paragraph" w:styleId="675">
    <w:name w:val="Heading 7"/>
    <w:basedOn w:val="668"/>
    <w:next w:val="668"/>
    <w:link w:val="687"/>
    <w:uiPriority w:val="9"/>
    <w:unhideWhenUsed/>
    <w:qFormat/>
    <w:pPr>
      <w:keepLines/>
      <w:keepNext/>
      <w:spacing w:before="320"/>
      <w:outlineLvl w:val="6"/>
    </w:pPr>
    <w:rPr>
      <w:rFonts w:ascii="Arial" w:hAnsi="Arial" w:eastAsia="Arial" w:cs="Arial"/>
      <w:b/>
      <w:bCs/>
      <w:i/>
      <w:iCs/>
    </w:rPr>
  </w:style>
  <w:style w:type="paragraph" w:styleId="676">
    <w:name w:val="Heading 8"/>
    <w:basedOn w:val="668"/>
    <w:next w:val="668"/>
    <w:link w:val="688"/>
    <w:uiPriority w:val="9"/>
    <w:unhideWhenUsed/>
    <w:qFormat/>
    <w:pPr>
      <w:keepLines/>
      <w:keepNext/>
      <w:spacing w:before="320"/>
      <w:outlineLvl w:val="7"/>
    </w:pPr>
    <w:rPr>
      <w:rFonts w:ascii="Arial" w:hAnsi="Arial" w:eastAsia="Arial" w:cs="Arial"/>
      <w:i/>
      <w:iCs/>
    </w:rPr>
  </w:style>
  <w:style w:type="paragraph" w:styleId="677">
    <w:name w:val="Heading 9"/>
    <w:basedOn w:val="668"/>
    <w:next w:val="668"/>
    <w:link w:val="689"/>
    <w:uiPriority w:val="9"/>
    <w:unhideWhenUsed/>
    <w:qFormat/>
    <w:pPr>
      <w:keepLines/>
      <w:keepNext/>
      <w:spacing w:before="32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78" w:default="1">
    <w:name w:val="Default Paragraph Font"/>
    <w:uiPriority w:val="1"/>
    <w:semiHidden/>
    <w:unhideWhenUsed/>
  </w:style>
  <w:style w:type="table" w:styleId="679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80" w:default="1">
    <w:name w:val="No List"/>
    <w:uiPriority w:val="99"/>
    <w:semiHidden/>
    <w:unhideWhenUsed/>
  </w:style>
  <w:style w:type="character" w:styleId="681" w:customStyle="1">
    <w:name w:val="Заголовок 1 Знак"/>
    <w:basedOn w:val="678"/>
    <w:link w:val="669"/>
    <w:uiPriority w:val="9"/>
    <w:rPr>
      <w:rFonts w:ascii="Arial" w:hAnsi="Arial" w:eastAsia="Arial" w:cs="Arial"/>
      <w:sz w:val="40"/>
      <w:szCs w:val="40"/>
    </w:rPr>
  </w:style>
  <w:style w:type="character" w:styleId="682" w:customStyle="1">
    <w:name w:val="Заголовок 2 Знак"/>
    <w:basedOn w:val="678"/>
    <w:link w:val="670"/>
    <w:uiPriority w:val="9"/>
    <w:rPr>
      <w:rFonts w:ascii="Arial" w:hAnsi="Arial" w:eastAsia="Arial" w:cs="Arial"/>
      <w:sz w:val="34"/>
    </w:rPr>
  </w:style>
  <w:style w:type="character" w:styleId="683" w:customStyle="1">
    <w:name w:val="Заголовок 3 Знак"/>
    <w:basedOn w:val="678"/>
    <w:link w:val="671"/>
    <w:uiPriority w:val="9"/>
    <w:rPr>
      <w:rFonts w:ascii="Arial" w:hAnsi="Arial" w:eastAsia="Arial" w:cs="Arial"/>
      <w:sz w:val="30"/>
      <w:szCs w:val="30"/>
    </w:rPr>
  </w:style>
  <w:style w:type="character" w:styleId="684" w:customStyle="1">
    <w:name w:val="Заголовок 4 Знак"/>
    <w:basedOn w:val="678"/>
    <w:link w:val="672"/>
    <w:uiPriority w:val="9"/>
    <w:rPr>
      <w:rFonts w:ascii="Arial" w:hAnsi="Arial" w:eastAsia="Arial" w:cs="Arial"/>
      <w:b/>
      <w:bCs/>
      <w:sz w:val="26"/>
      <w:szCs w:val="26"/>
    </w:rPr>
  </w:style>
  <w:style w:type="character" w:styleId="685" w:customStyle="1">
    <w:name w:val="Заголовок 5 Знак"/>
    <w:basedOn w:val="678"/>
    <w:link w:val="673"/>
    <w:uiPriority w:val="9"/>
    <w:rPr>
      <w:rFonts w:ascii="Arial" w:hAnsi="Arial" w:eastAsia="Arial" w:cs="Arial"/>
      <w:b/>
      <w:bCs/>
      <w:sz w:val="24"/>
      <w:szCs w:val="24"/>
    </w:rPr>
  </w:style>
  <w:style w:type="character" w:styleId="686" w:customStyle="1">
    <w:name w:val="Заголовок 6 Знак"/>
    <w:basedOn w:val="678"/>
    <w:link w:val="674"/>
    <w:uiPriority w:val="9"/>
    <w:rPr>
      <w:rFonts w:ascii="Arial" w:hAnsi="Arial" w:eastAsia="Arial" w:cs="Arial"/>
      <w:b/>
      <w:bCs/>
      <w:sz w:val="22"/>
      <w:szCs w:val="22"/>
    </w:rPr>
  </w:style>
  <w:style w:type="character" w:styleId="687" w:customStyle="1">
    <w:name w:val="Заголовок 7 Знак"/>
    <w:basedOn w:val="678"/>
    <w:link w:val="675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88" w:customStyle="1">
    <w:name w:val="Заголовок 8 Знак"/>
    <w:basedOn w:val="678"/>
    <w:link w:val="676"/>
    <w:uiPriority w:val="9"/>
    <w:rPr>
      <w:rFonts w:ascii="Arial" w:hAnsi="Arial" w:eastAsia="Arial" w:cs="Arial"/>
      <w:i/>
      <w:iCs/>
      <w:sz w:val="22"/>
      <w:szCs w:val="22"/>
    </w:rPr>
  </w:style>
  <w:style w:type="character" w:styleId="689" w:customStyle="1">
    <w:name w:val="Заголовок 9 Знак"/>
    <w:basedOn w:val="678"/>
    <w:link w:val="677"/>
    <w:uiPriority w:val="9"/>
    <w:rPr>
      <w:rFonts w:ascii="Arial" w:hAnsi="Arial" w:eastAsia="Arial" w:cs="Arial"/>
      <w:i/>
      <w:iCs/>
      <w:sz w:val="21"/>
      <w:szCs w:val="21"/>
    </w:rPr>
  </w:style>
  <w:style w:type="paragraph" w:styleId="690">
    <w:name w:val="No Spacing"/>
    <w:uiPriority w:val="1"/>
    <w:qFormat/>
    <w:pPr>
      <w:spacing w:after="0" w:line="240" w:lineRule="auto"/>
    </w:pPr>
  </w:style>
  <w:style w:type="paragraph" w:styleId="691">
    <w:name w:val="Title"/>
    <w:basedOn w:val="668"/>
    <w:next w:val="668"/>
    <w:link w:val="692"/>
    <w:uiPriority w:val="10"/>
    <w:qFormat/>
    <w:pPr>
      <w:contextualSpacing/>
      <w:spacing w:before="300"/>
    </w:pPr>
    <w:rPr>
      <w:sz w:val="48"/>
      <w:szCs w:val="48"/>
    </w:rPr>
  </w:style>
  <w:style w:type="character" w:styleId="692" w:customStyle="1">
    <w:name w:val="Название Знак"/>
    <w:basedOn w:val="678"/>
    <w:link w:val="691"/>
    <w:uiPriority w:val="10"/>
    <w:rPr>
      <w:sz w:val="48"/>
      <w:szCs w:val="48"/>
    </w:rPr>
  </w:style>
  <w:style w:type="paragraph" w:styleId="693">
    <w:name w:val="Subtitle"/>
    <w:basedOn w:val="668"/>
    <w:next w:val="668"/>
    <w:link w:val="694"/>
    <w:uiPriority w:val="11"/>
    <w:qFormat/>
    <w:pPr>
      <w:spacing w:before="200"/>
    </w:pPr>
    <w:rPr>
      <w:sz w:val="24"/>
      <w:szCs w:val="24"/>
    </w:rPr>
  </w:style>
  <w:style w:type="character" w:styleId="694" w:customStyle="1">
    <w:name w:val="Подзаголовок Знак"/>
    <w:basedOn w:val="678"/>
    <w:link w:val="693"/>
    <w:uiPriority w:val="11"/>
    <w:rPr>
      <w:sz w:val="24"/>
      <w:szCs w:val="24"/>
    </w:rPr>
  </w:style>
  <w:style w:type="paragraph" w:styleId="695">
    <w:name w:val="Quote"/>
    <w:basedOn w:val="668"/>
    <w:next w:val="668"/>
    <w:link w:val="696"/>
    <w:uiPriority w:val="29"/>
    <w:qFormat/>
    <w:pPr>
      <w:ind w:left="720" w:right="720"/>
    </w:pPr>
    <w:rPr>
      <w:i/>
    </w:rPr>
  </w:style>
  <w:style w:type="character" w:styleId="696" w:customStyle="1">
    <w:name w:val="Цитата 2 Знак"/>
    <w:link w:val="695"/>
    <w:uiPriority w:val="29"/>
    <w:rPr>
      <w:i/>
    </w:rPr>
  </w:style>
  <w:style w:type="paragraph" w:styleId="697">
    <w:name w:val="Intense Quote"/>
    <w:basedOn w:val="668"/>
    <w:next w:val="668"/>
    <w:link w:val="698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698" w:customStyle="1">
    <w:name w:val="Выделенная цитата Знак"/>
    <w:link w:val="697"/>
    <w:uiPriority w:val="30"/>
    <w:rPr>
      <w:i/>
    </w:rPr>
  </w:style>
  <w:style w:type="paragraph" w:styleId="699">
    <w:name w:val="Header"/>
    <w:basedOn w:val="668"/>
    <w:link w:val="700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00" w:customStyle="1">
    <w:name w:val="Верхний колонтитул Знак"/>
    <w:basedOn w:val="678"/>
    <w:link w:val="699"/>
    <w:uiPriority w:val="99"/>
  </w:style>
  <w:style w:type="paragraph" w:styleId="701">
    <w:name w:val="Footer"/>
    <w:basedOn w:val="668"/>
    <w:link w:val="704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02" w:customStyle="1">
    <w:name w:val="Footer Char"/>
    <w:basedOn w:val="678"/>
    <w:uiPriority w:val="99"/>
  </w:style>
  <w:style w:type="paragraph" w:styleId="703">
    <w:name w:val="Caption"/>
    <w:basedOn w:val="668"/>
    <w:next w:val="668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styleId="704" w:customStyle="1">
    <w:name w:val="Нижний колонтитул Знак"/>
    <w:link w:val="701"/>
    <w:uiPriority w:val="99"/>
  </w:style>
  <w:style w:type="table" w:styleId="705" w:customStyle="1">
    <w:name w:val="Table Grid Light"/>
    <w:basedOn w:val="679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06">
    <w:name w:val="Plain Table 1"/>
    <w:basedOn w:val="679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07">
    <w:name w:val="Plain Table 2"/>
    <w:basedOn w:val="679"/>
    <w:uiPriority w:val="59"/>
    <w:pPr>
      <w:spacing w:after="0" w:line="240" w:lineRule="auto"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08">
    <w:name w:val="Plain Table 3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09">
    <w:name w:val="Plain Table 4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0">
    <w:name w:val="Plain Table 5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11">
    <w:name w:val="Grid Table 1 Light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2" w:customStyle="1">
    <w:name w:val="Grid Table 1 Light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3" w:customStyle="1">
    <w:name w:val="Grid Table 1 Light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4" w:customStyle="1">
    <w:name w:val="Grid Table 1 Light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5" w:customStyle="1">
    <w:name w:val="Grid Table 1 Light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6" w:customStyle="1">
    <w:name w:val="Grid Table 1 Light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7" w:customStyle="1">
    <w:name w:val="Grid Table 1 Light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8">
    <w:name w:val="Grid Table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9" w:customStyle="1">
    <w:name w:val="Grid Table 2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0" w:customStyle="1">
    <w:name w:val="Grid Table 2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1" w:customStyle="1">
    <w:name w:val="Grid Table 2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2" w:customStyle="1">
    <w:name w:val="Grid Table 2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3" w:customStyle="1">
    <w:name w:val="Grid Table 2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4" w:customStyle="1">
    <w:name w:val="Grid Table 2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5">
    <w:name w:val="Grid Table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6" w:customStyle="1">
    <w:name w:val="Grid Table 3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7" w:customStyle="1">
    <w:name w:val="Grid Table 3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8" w:customStyle="1">
    <w:name w:val="Grid Table 3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9" w:customStyle="1">
    <w:name w:val="Grid Table 3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0" w:customStyle="1">
    <w:name w:val="Grid Table 3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1" w:customStyle="1">
    <w:name w:val="Grid Table 3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2">
    <w:name w:val="Grid Table 4"/>
    <w:basedOn w:val="679"/>
    <w:uiPriority w:val="5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33" w:customStyle="1">
    <w:name w:val="Grid Table 4 - Accent 1"/>
    <w:basedOn w:val="679"/>
    <w:uiPriority w:val="5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34" w:customStyle="1">
    <w:name w:val="Grid Table 4 - Accent 2"/>
    <w:basedOn w:val="679"/>
    <w:uiPriority w:val="5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35" w:customStyle="1">
    <w:name w:val="Grid Table 4 - Accent 3"/>
    <w:basedOn w:val="679"/>
    <w:uiPriority w:val="5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36" w:customStyle="1">
    <w:name w:val="Grid Table 4 - Accent 4"/>
    <w:basedOn w:val="679"/>
    <w:uiPriority w:val="5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37" w:customStyle="1">
    <w:name w:val="Grid Table 4 - Accent 5"/>
    <w:basedOn w:val="679"/>
    <w:uiPriority w:val="5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38" w:customStyle="1">
    <w:name w:val="Grid Table 4 - Accent 6"/>
    <w:basedOn w:val="679"/>
    <w:uiPriority w:val="5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39">
    <w:name w:val="Grid Table 5 Dark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40" w:customStyle="1">
    <w:name w:val="Grid Table 5 Dark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741" w:customStyle="1">
    <w:name w:val="Grid Table 5 Dark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742" w:customStyle="1">
    <w:name w:val="Grid Table 5 Dark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743" w:customStyle="1">
    <w:name w:val="Grid Table 5 Dark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744" w:customStyle="1">
    <w:name w:val="Grid Table 5 Dark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745" w:customStyle="1">
    <w:name w:val="Grid Table 5 Dark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746">
    <w:name w:val="Grid Table 6 Colorful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47" w:customStyle="1">
    <w:name w:val="Grid Table 6 Colorful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748" w:customStyle="1">
    <w:name w:val="Grid Table 6 Colorful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749" w:customStyle="1">
    <w:name w:val="Grid Table 6 Colorful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750" w:customStyle="1">
    <w:name w:val="Grid Table 6 Colorful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751" w:customStyle="1">
    <w:name w:val="Grid Table 6 Colorful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52" w:customStyle="1">
    <w:name w:val="Grid Table 6 Colorful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53">
    <w:name w:val="Grid Table 7 Colorful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7F7F7F" w:themeColor="tex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7F7F7F" w:themeColor="tex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54" w:customStyle="1">
    <w:name w:val="Grid Table 7 Colorful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A6BFDD" w:themeColor="accen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A6BFDD" w:themeColor="accen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55" w:customStyle="1">
    <w:name w:val="Grid Table 7 Colorful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D99695" w:themeColor="accent2" w:themeTint="97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0" w:space="0"/>
          <w:left w:val="single" w:color="D99695" w:themeColor="accent2" w:themeTint="97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56" w:customStyle="1">
    <w:name w:val="Grid Table 7 Colorful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ABB59" w:themeColor="accent3" w:themeTint="FE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000000" w:sz="0" w:space="0"/>
          <w:left w:val="single" w:color="9ABB59" w:themeColor="accent3" w:themeTint="FE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57" w:customStyle="1">
    <w:name w:val="Grid Table 7 Colorful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B2A1C6" w:themeColor="accent4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B2A1C6" w:themeColor="accent4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58" w:customStyle="1">
    <w:name w:val="Grid Table 7 Colorful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9D0DE" w:themeColor="accent5" w:themeTint="9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000000" w:sz="0" w:space="0"/>
          <w:left w:val="single" w:color="99D0DE" w:themeColor="accent5" w:themeTint="9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59" w:customStyle="1">
    <w:name w:val="Grid Table 7 Colorful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FAC396" w:themeColor="accent6" w:themeTint="9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000000" w:sz="0" w:space="0"/>
          <w:left w:val="single" w:color="FAC396" w:themeColor="accent6" w:themeTint="9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60">
    <w:name w:val="List Table 1 Light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1" w:customStyle="1">
    <w:name w:val="List Table 1 Light - Accent 1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2" w:customStyle="1">
    <w:name w:val="List Table 1 Light - Accent 2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3" w:customStyle="1">
    <w:name w:val="List Table 1 Light - Accent 3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4" w:customStyle="1">
    <w:name w:val="List Table 1 Light - Accent 4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5" w:customStyle="1">
    <w:name w:val="List Table 1 Light - Accent 5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6" w:customStyle="1">
    <w:name w:val="List Table 1 Light - Accent 6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7">
    <w:name w:val="List Table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768" w:customStyle="1">
    <w:name w:val="List Table 2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769" w:customStyle="1">
    <w:name w:val="List Table 2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770" w:customStyle="1">
    <w:name w:val="List Table 2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771" w:customStyle="1">
    <w:name w:val="List Table 2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772" w:customStyle="1">
    <w:name w:val="List Table 2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773" w:customStyle="1">
    <w:name w:val="List Table 2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774">
    <w:name w:val="List Table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5" w:customStyle="1">
    <w:name w:val="List Table 3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6" w:customStyle="1">
    <w:name w:val="List Table 3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7" w:customStyle="1">
    <w:name w:val="List Table 3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8" w:customStyle="1">
    <w:name w:val="List Table 3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9" w:customStyle="1">
    <w:name w:val="List Table 3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0" w:customStyle="1">
    <w:name w:val="List Table 3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1">
    <w:name w:val="List Table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2" w:customStyle="1">
    <w:name w:val="List Table 4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3" w:customStyle="1">
    <w:name w:val="List Table 4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4" w:customStyle="1">
    <w:name w:val="List Table 4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5" w:customStyle="1">
    <w:name w:val="List Table 4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6" w:customStyle="1">
    <w:name w:val="List Table 4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7" w:customStyle="1">
    <w:name w:val="List Table 4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8">
    <w:name w:val="List Table 5 Dark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9" w:customStyle="1">
    <w:name w:val="List Table 5 Dark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0" w:customStyle="1">
    <w:name w:val="List Table 5 Dark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1" w:customStyle="1">
    <w:name w:val="List Table 5 Dark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2" w:customStyle="1">
    <w:name w:val="List Table 5 Dark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3" w:customStyle="1">
    <w:name w:val="List Table 5 Dark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4" w:customStyle="1">
    <w:name w:val="List Table 5 Dark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5">
    <w:name w:val="List Table 6 Colorful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796" w:customStyle="1">
    <w:name w:val="List Table 6 Colorful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797" w:customStyle="1">
    <w:name w:val="List Table 6 Colorful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798" w:customStyle="1">
    <w:name w:val="List Table 6 Colorful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799" w:customStyle="1">
    <w:name w:val="List Table 6 Colorful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800" w:customStyle="1">
    <w:name w:val="List Table 6 Colorful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801" w:customStyle="1">
    <w:name w:val="List Table 6 Colorful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802">
    <w:name w:val="List Table 7 Colorful"/>
    <w:basedOn w:val="67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7F7F7F" w:themeColor="tex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7F7F7F" w:themeColor="tex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3" w:customStyle="1">
    <w:name w:val="List Table 7 Colorful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4F81BD" w:themeColor="accent1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000000" w:sz="0" w:space="0"/>
          <w:left w:val="single" w:color="4F81BD" w:themeColor="accent1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4" w:customStyle="1">
    <w:name w:val="List Table 7 Colorful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D99695" w:themeColor="accent2" w:themeTint="97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0" w:space="0"/>
          <w:left w:val="single" w:color="D99695" w:themeColor="accent2" w:themeTint="97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5" w:customStyle="1">
    <w:name w:val="List Table 7 Colorful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C3D69B" w:themeColor="accent3" w:themeTint="98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000000" w:sz="0" w:space="0"/>
          <w:left w:val="single" w:color="C3D69B" w:themeColor="accent3" w:themeTint="98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6" w:customStyle="1">
    <w:name w:val="List Table 7 Colorful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B2A1C6" w:themeColor="accent4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B2A1C6" w:themeColor="accent4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7" w:customStyle="1">
    <w:name w:val="List Table 7 Colorful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2CCDC" w:themeColor="accent5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92CCDC" w:themeColor="accent5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8" w:customStyle="1">
    <w:name w:val="List Table 7 Colorful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FAC090" w:themeColor="accent6" w:themeTint="98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000000" w:sz="0" w:space="0"/>
          <w:left w:val="single" w:color="FAC090" w:themeColor="accent6" w:themeTint="98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9" w:customStyle="1">
    <w:name w:val="Lined - Accent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10" w:customStyle="1">
    <w:name w:val="Lined - Accent 1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11" w:customStyle="1">
    <w:name w:val="Lined - Accent 2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12" w:customStyle="1">
    <w:name w:val="Lined - Accent 3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13" w:customStyle="1">
    <w:name w:val="Lined - Accent 4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14" w:customStyle="1">
    <w:name w:val="Lined - Accent 5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15" w:customStyle="1">
    <w:name w:val="Lined - Accent 6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16" w:customStyle="1">
    <w:name w:val="Bordered &amp; Lined - Accent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17" w:customStyle="1">
    <w:name w:val="Bordered &amp; Lined - Accent 1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18" w:customStyle="1">
    <w:name w:val="Bordered &amp; Lined - Accent 2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19" w:customStyle="1">
    <w:name w:val="Bordered &amp; Lined - Accent 3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20" w:customStyle="1">
    <w:name w:val="Bordered &amp; Lined - Accent 4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21" w:customStyle="1">
    <w:name w:val="Bordered &amp; Lined - Accent 5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22" w:customStyle="1">
    <w:name w:val="Bordered &amp; Lined - Accent 6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23" w:customStyle="1">
    <w:name w:val="Bordered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24" w:customStyle="1">
    <w:name w:val="Bordered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25" w:customStyle="1">
    <w:name w:val="Bordered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26" w:customStyle="1">
    <w:name w:val="Bordered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27" w:customStyle="1">
    <w:name w:val="Bordered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28" w:customStyle="1">
    <w:name w:val="Bordered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29" w:customStyle="1">
    <w:name w:val="Bordered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paragraph" w:styleId="830">
    <w:name w:val="footnote text"/>
    <w:basedOn w:val="668"/>
    <w:link w:val="831"/>
    <w:uiPriority w:val="99"/>
    <w:semiHidden/>
    <w:unhideWhenUsed/>
    <w:pPr>
      <w:spacing w:after="40" w:line="240" w:lineRule="auto"/>
    </w:pPr>
    <w:rPr>
      <w:sz w:val="18"/>
    </w:rPr>
  </w:style>
  <w:style w:type="character" w:styleId="831" w:customStyle="1">
    <w:name w:val="Текст сноски Знак"/>
    <w:link w:val="830"/>
    <w:uiPriority w:val="99"/>
    <w:rPr>
      <w:sz w:val="18"/>
    </w:rPr>
  </w:style>
  <w:style w:type="character" w:styleId="832">
    <w:name w:val="footnote reference"/>
    <w:basedOn w:val="678"/>
    <w:uiPriority w:val="99"/>
    <w:unhideWhenUsed/>
    <w:rPr>
      <w:vertAlign w:val="superscript"/>
    </w:rPr>
  </w:style>
  <w:style w:type="paragraph" w:styleId="833">
    <w:name w:val="endnote text"/>
    <w:basedOn w:val="668"/>
    <w:link w:val="834"/>
    <w:uiPriority w:val="99"/>
    <w:semiHidden/>
    <w:unhideWhenUsed/>
    <w:pPr>
      <w:spacing w:after="0" w:line="240" w:lineRule="auto"/>
    </w:pPr>
    <w:rPr>
      <w:sz w:val="20"/>
    </w:rPr>
  </w:style>
  <w:style w:type="character" w:styleId="834" w:customStyle="1">
    <w:name w:val="Текст концевой сноски Знак"/>
    <w:link w:val="833"/>
    <w:uiPriority w:val="99"/>
    <w:rPr>
      <w:sz w:val="20"/>
    </w:rPr>
  </w:style>
  <w:style w:type="character" w:styleId="835">
    <w:name w:val="endnote reference"/>
    <w:basedOn w:val="678"/>
    <w:uiPriority w:val="99"/>
    <w:semiHidden/>
    <w:unhideWhenUsed/>
    <w:rPr>
      <w:vertAlign w:val="superscript"/>
    </w:rPr>
  </w:style>
  <w:style w:type="paragraph" w:styleId="836">
    <w:name w:val="toc 1"/>
    <w:basedOn w:val="668"/>
    <w:next w:val="668"/>
    <w:uiPriority w:val="39"/>
    <w:unhideWhenUsed/>
    <w:pPr>
      <w:spacing w:after="57"/>
    </w:pPr>
  </w:style>
  <w:style w:type="paragraph" w:styleId="837">
    <w:name w:val="toc 2"/>
    <w:basedOn w:val="668"/>
    <w:next w:val="668"/>
    <w:uiPriority w:val="39"/>
    <w:unhideWhenUsed/>
    <w:pPr>
      <w:ind w:left="283"/>
      <w:spacing w:after="57"/>
    </w:pPr>
  </w:style>
  <w:style w:type="paragraph" w:styleId="838">
    <w:name w:val="toc 3"/>
    <w:basedOn w:val="668"/>
    <w:next w:val="668"/>
    <w:uiPriority w:val="39"/>
    <w:unhideWhenUsed/>
    <w:pPr>
      <w:ind w:left="567"/>
      <w:spacing w:after="57"/>
    </w:pPr>
  </w:style>
  <w:style w:type="paragraph" w:styleId="839">
    <w:name w:val="toc 4"/>
    <w:basedOn w:val="668"/>
    <w:next w:val="668"/>
    <w:uiPriority w:val="39"/>
    <w:unhideWhenUsed/>
    <w:pPr>
      <w:ind w:left="850"/>
      <w:spacing w:after="57"/>
    </w:pPr>
  </w:style>
  <w:style w:type="paragraph" w:styleId="840">
    <w:name w:val="toc 5"/>
    <w:basedOn w:val="668"/>
    <w:next w:val="668"/>
    <w:uiPriority w:val="39"/>
    <w:unhideWhenUsed/>
    <w:pPr>
      <w:ind w:left="1134"/>
      <w:spacing w:after="57"/>
    </w:pPr>
  </w:style>
  <w:style w:type="paragraph" w:styleId="841">
    <w:name w:val="toc 6"/>
    <w:basedOn w:val="668"/>
    <w:next w:val="668"/>
    <w:uiPriority w:val="39"/>
    <w:unhideWhenUsed/>
    <w:pPr>
      <w:ind w:left="1417"/>
      <w:spacing w:after="57"/>
    </w:pPr>
  </w:style>
  <w:style w:type="paragraph" w:styleId="842">
    <w:name w:val="toc 7"/>
    <w:basedOn w:val="668"/>
    <w:next w:val="668"/>
    <w:uiPriority w:val="39"/>
    <w:unhideWhenUsed/>
    <w:pPr>
      <w:ind w:left="1701"/>
      <w:spacing w:after="57"/>
    </w:pPr>
  </w:style>
  <w:style w:type="paragraph" w:styleId="843">
    <w:name w:val="toc 8"/>
    <w:basedOn w:val="668"/>
    <w:next w:val="668"/>
    <w:uiPriority w:val="39"/>
    <w:unhideWhenUsed/>
    <w:pPr>
      <w:ind w:left="1984"/>
      <w:spacing w:after="57"/>
    </w:pPr>
  </w:style>
  <w:style w:type="paragraph" w:styleId="844">
    <w:name w:val="toc 9"/>
    <w:basedOn w:val="668"/>
    <w:next w:val="668"/>
    <w:uiPriority w:val="39"/>
    <w:unhideWhenUsed/>
    <w:pPr>
      <w:ind w:left="2268"/>
      <w:spacing w:after="57"/>
    </w:pPr>
  </w:style>
  <w:style w:type="paragraph" w:styleId="845">
    <w:name w:val="TOC Heading"/>
    <w:uiPriority w:val="39"/>
    <w:unhideWhenUsed/>
  </w:style>
  <w:style w:type="paragraph" w:styleId="846">
    <w:name w:val="table of figures"/>
    <w:basedOn w:val="668"/>
    <w:next w:val="668"/>
    <w:uiPriority w:val="99"/>
    <w:unhideWhenUsed/>
    <w:pPr>
      <w:spacing w:after="0"/>
    </w:pPr>
  </w:style>
  <w:style w:type="paragraph" w:styleId="847" w:customStyle="1">
    <w:name w:val="List Paragraph1"/>
    <w:basedOn w:val="668"/>
    <w:pPr>
      <w:ind w:left="720"/>
    </w:pPr>
    <w:rPr>
      <w:rFonts w:eastAsia="Times New Roman" w:cs="Calibri"/>
    </w:rPr>
  </w:style>
  <w:style w:type="table" w:styleId="848">
    <w:name w:val="Table Grid"/>
    <w:basedOn w:val="679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49">
    <w:name w:val="List Paragraph"/>
    <w:basedOn w:val="668"/>
    <w:uiPriority w:val="34"/>
    <w:qFormat/>
    <w:pPr>
      <w:contextualSpacing/>
      <w:ind w:left="720"/>
    </w:pPr>
  </w:style>
  <w:style w:type="character" w:styleId="850">
    <w:name w:val="Hyperlink"/>
    <w:basedOn w:val="678"/>
    <w:uiPriority w:val="99"/>
    <w:unhideWhenUsed/>
    <w:rPr>
      <w:color w:val="0000ff" w:themeColor="hyperlink"/>
      <w:u w:val="single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cp:revision>5</cp:revision>
  <dcterms:created xsi:type="dcterms:W3CDTF">2023-05-10T07:45:00Z</dcterms:created>
  <dcterms:modified xsi:type="dcterms:W3CDTF">2025-04-11T06:43:26Z</dcterms:modified>
</cp:coreProperties>
</file>