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</w:t>
      </w:r>
      <w:r>
        <w:rPr>
          <w:sz w:val="28"/>
          <w:szCs w:val="28"/>
        </w:rPr>
        <w:t xml:space="preserve"> электронного аукциона</w:t>
      </w:r>
      <w:r/>
      <w:r>
        <w:rPr>
          <w:sz w:val="28"/>
          <w:szCs w:val="28"/>
        </w:rPr>
        <w:t xml:space="preserve">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(0432200000826002440)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0432200000826002440-2-1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ПРЕДПРИЯТИЕ НИЖЕГОРОДСКОЙ ОБЛАСТИ "НИЖЕГОРОДСКАЯ ОБЛАСТНАЯ ФАРМАЦИЯ".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ПРЕДПРИЯТИЕ НИЖЕГОРОДСКОЙ ОБЛАСТИ "НИЖЕГОРОДСКАЯ ОБЛАСТНАЯ 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262526013629952600100100123240000000.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12:00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  <w:t xml:space="preserve">http://www.etp-ets.ru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Ц-6324_Закупка лекарственных средств_АЦЕТИЛЦИСТЕИН.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1 152 900.00.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26.05.2026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10</w:t>
      </w:r>
      <w:r>
        <w:rPr>
          <w:rFonts w:eastAsia="Times New Roman"/>
          <w:lang w:eastAsia="ru-RU"/>
        </w:rPr>
        <w:t xml:space="preserve">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http://www.etp-ets.ru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Ржевская Ирина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01:59:8E:CC:00:53:B3:82:80:4A:D7:30:83:C3:CC:79:C3, действителен с 09.09.2025 12:14:46 по 09.12.2026 12:24:46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09:36:51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2023-05-10T07:51:00Z</dcterms:created>
  <dcterms:modified xsi:type="dcterms:W3CDTF">2024-10-23T10:07:11Z</dcterms:modified>
</cp:coreProperties>
</file>