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(0346200005426000181)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262482505384348250100101820012042244.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27.05.2026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26-ЭА-153-Л-ТФОМС"Поставка средств косметических".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53 593.38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Бобровских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Дружинина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11:56:08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40 194.88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14:43:36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40 462.85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07:49:34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несоответствие информации и документов, предусмотренных пунктами 2 и 3 части 6 статьи 43 Федерального закона 44-ФЗ, требованиям, установленным в извещении об осуществлении закупки </w:t>
              <w:br/>
              <w:br/>
              <w:t>Причина несоответствия: документы, подтверждающие соответствие товара, работы или услуги требованиям, установленным в соответствии с законодательством Российской Федерации – копия(ии) регистрационного(ых) удостоверения(ий) на медицинские изделия, выданного(ых) уполномоченным органом; –(сертификат соответствия (на товар, подлежащий обязательной сертификации).-Не предоставлены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53 593.38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40 194.88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40 194.88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40 462.85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40 462.85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Дружинина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0E:5F:BF:70:69:76:D9:C2:37:A1:82:85:1B:D3:84:29, действителен с 02.04.2025 13:05:36 по 26.06.2026 13:05:36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08:29:39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08:30:05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