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(0373100008726000050)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0373100008726000050-2-1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КОСМИЧЕСКОЙ МЕДИЦИНЫ И БИОЛОГИИ"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КОСМИЧЕСКОЙ МЕДИЦИНЫ И БИОЛОГИИ"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261771510713977150100100020026110244.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доступа в сеть Интернет для нужд ФГБУ «ФНКЦ КМиБ»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1 387 433.04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Аксенова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Мартынюк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Смирнова Ирина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1 387 433.04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Аксенова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Мартынюк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КОСМИЧЕСКОЙ МЕДИЦИНЫ И БИОЛОГИИ" ФЕДЕРАЛЬНОГО МЕДИКО-БИОЛОГИЧЕСКОГО АГЕНТСТВА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Аксенова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44:4B:D5:A1:C5:46:91:09:43:C2:E6:05:E7:26:0E:C9, действителен с 06.04.2026 05:44:35 по 30.06.2027 05:44:35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КОСМИЧЕСКОЙ МЕДИЦИНЫ И БИОЛОГИИ" ФЕДЕРАЛЬНОГО МЕДИКО-БИОЛОГИЧЕСКОГО АГЕНТСТВА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Мартынюк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3E:F9:FB:E9:96:81:D3:6B:7E:18:60:9C:10:DC:BC:13, действителен с 04.03.2026 06:46:48 по 28.05.2027 06:46:48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КОСМИЧЕСКОЙ МЕДИЦИНЫ И БИОЛОГИИ" ФЕДЕРАЛЬНОГО МЕДИКО-БИОЛОГИЧЕСКОГО АГЕНТСТВА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Аксенова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44:4B:D5:A1:C5:46:91:09:43:C2:E6:05:E7:26:0E:C9, действителен с 06.04.2026 05:44:35 по 30.06.2027 05:44:35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