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(0348300274626000094)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0348300274626000094-2-1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263504200962150420100101510012120244.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14.06.2026 20:07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 (БУРОСУМАБ) для нужд государственного бюджетного учреждения здравоохранения Московской области «Сергиево-Посадская больница».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58 218 888.00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09:26:50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37 260 088.32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14:16:08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37 551 182.76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10:27:52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44 246 354.88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37 260 088.32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37 260 088.32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37 551 182.76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37 551 182.76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44 246 354.88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44 246 354.88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51:49:B7:ED:92:85:CD:7F:D0:FE:84:3C:4A:D7:9C:67, действителен с 19.05.2025 15:02:21 по 12.08.2026 15:02:21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Нужный Виктор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22:A7:AC:6F:17:33:F9:5B:15:D0:65:94:6F:72:EB:BC, действителен с 10.04.2026 09:11:55 по 04.07.2027 09:11:55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13:20:17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77:01:7E:0D:1A:9A:0D:FF:B0:C8:D7:3A:16:C8:16:6F, действителен с 16.01.2026 07:46:03 по 11.04.2027 07:46:03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13:20:47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