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БЛАГОУСТРОЙСТВА ПЕРМСКОГО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263594802902459480100100320010000243.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16:01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осуществлению строительного контроля на объекте: «Капитальный ремонт моста через р. Бабка, соединяющего п. Кукуштан с д. Зайково с подъездными путями».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7 184 680.00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Калинина Ирина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Карлюгина Юлия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16:40:37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1 922 298.00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- 73.24 %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12:07:47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1 922 298.00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- 73.24 %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22:08:30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1 958 221.40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- 72.74 %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18:45:57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5 577 777.00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15:41:25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5 597 072.40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18:58:11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5 668 919.20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23:05:51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12:43:31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6 250 671.60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12:37:09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7 184 680.00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1 922 298.00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1 922 298.00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1 958 221.40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5 577 777.00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5 597 072.40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5 668 919.20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6 100 000.00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6 250 671.60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7 184 680.00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13:40:35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