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(0164200001926002206)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УПРАВЛЕНИЕ ПО РАБОТЕ С СЕЛЬСКИМИ ТЕРРИТОРИЯМИ АДМИНИСТРАЦИИ ИНЖАВИНСКОГО МУНИЦИПАЛЬНОГО ОКРУГА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263680000713368000100100390014211244.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16:55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Устройство щебеночного покрытия автомобильной дороги в селе Карай-Салтыково по улице Дачная Инжавинского муниципального округа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1 897 952.44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80"/>
        <w:gridCol w:w="4305"/>
        <w:gridCol w:w="3019"/>
      </w:tblGrid>
      <w:tr>
        <w:trPr>
          <w:tblHeader w:val="true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Трухина Татьяна Викторовна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Воропаев Павел Иванович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Давыдова Наталья Станиславовна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Миронова Ирина Владимировна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27"/>
        <w:gridCol w:w="2407"/>
        <w:gridCol w:w="1958"/>
        <w:gridCol w:w="1200"/>
        <w:gridCol w:w="182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11:38:03 (MSK+00:00)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1 546 828.24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- 18.50 %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18:20:31 (MSK+00:00)</w:t>
            </w:r>
          </w:p>
        </w:tc>
        <w:tc>
          <w:tcPr>
            <w:tcW w:w="240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5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1 556 318.00</w:t>
            </w:r>
          </w:p>
        </w:tc>
        <w:tc>
          <w:tcPr>
            <w:tcW w:w="12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- 18.00 %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Трухина Татьяна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Воропаев Павел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Давыдова Наталья Станиславовна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Миронова Ирина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Трухина Татьяна Викторовна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Воропаев Павел Иванович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Давыдова Наталья Станиславовна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Миронова Ирина Владимировна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1 546 828.24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1 556 318.00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РАБОТЕ С СЕЛЬСКИМИ ТЕРРИТОРИЯМИ АДМИНИСТРАЦИИ ИНЖАВИНСКОГО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ТРУХИНА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38:F3:BD:B4:12:F0:FD:E3:AB:EA:D1:3C:17:F6:5C:30, действителен с 04.05.2026 07:55:06 по 28.07.2027 07:55:06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ИНЖАВИНСКОГО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ВОРОПАЕВ ПАВЕЛ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38:9E:7B:B8:02:BD:61:8B:5C:87:89:92:C4:CD:E1:6E, действителен с 26.02.2026 09:57:35 по 22.05.2027 09:57:35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09:30:33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ИНЖАВИНСКОГО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Наталья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75:10:0F:4A:6F:0F:0F:61:DB:08:8E:86:84:6A:42:94, действителен с 19.05.2026 05:43:15 по 12.08.2027 05:43:15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ИНЖАВИНСКОГО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15:3C:A3:04:69:49:2C:6F:12:6E:BF:F8:2F:34:EB:84, действителен с 18.06.2025 08:50:51 по 11.09.2026 08:50:51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09:31:24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14:48:52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449</Words>
  <Characters>3291</Characters>
  <CharactersWithSpaces>3650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2026-06-22T09:03:23Z</dcterms:modified>
  <cp:revision>5</cp:revision>
  <dc:subject/>
  <dc:title/>
</cp:coreProperties>
</file>