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35A0" w:rsidRDefault="006F3A42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DD35A0" w:rsidRDefault="006F3A42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(0105500000226001221)</w:t>
      </w:r>
    </w:p>
    <w:p w:rsidR="00DD35A0" w:rsidRDefault="00DD35A0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/>
      </w:tblPr>
      <w:tblGrid>
        <w:gridCol w:w="2835"/>
        <w:gridCol w:w="4395"/>
        <w:gridCol w:w="3372"/>
      </w:tblGrid>
      <w:tr w:rsidR="00DD35A0">
        <w:tc>
          <w:tcPr>
            <w:tcW w:w="2835" w:type="dxa"/>
            <w:vAlign w:val="bottom"/>
          </w:tcPr>
          <w:p w:rsidR="00DD35A0" w:rsidRDefault="006F3A42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22.06.2026</w:t>
            </w:r>
          </w:p>
        </w:tc>
        <w:tc>
          <w:tcPr>
            <w:tcW w:w="4395" w:type="dxa"/>
            <w:vAlign w:val="bottom"/>
          </w:tcPr>
          <w:p w:rsidR="00DD35A0" w:rsidRDefault="00DD35A0">
            <w:pPr>
              <w:rPr>
                <w:bCs/>
              </w:rPr>
            </w:pPr>
          </w:p>
        </w:tc>
        <w:tc>
          <w:tcPr>
            <w:tcW w:w="3372" w:type="dxa"/>
          </w:tcPr>
          <w:p w:rsidR="00DD35A0" w:rsidRDefault="006F3A42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0105500000226001221-2-1</w:t>
            </w:r>
          </w:p>
        </w:tc>
      </w:tr>
      <w:tr w:rsidR="00DD35A0">
        <w:tc>
          <w:tcPr>
            <w:tcW w:w="2835" w:type="dxa"/>
            <w:vAlign w:val="bottom"/>
          </w:tcPr>
          <w:p w:rsidR="00DD35A0" w:rsidRDefault="00DD35A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DD35A0" w:rsidRDefault="006F3A42" w:rsidP="001E392F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</w:p>
        </w:tc>
        <w:tc>
          <w:tcPr>
            <w:tcW w:w="3372" w:type="dxa"/>
          </w:tcPr>
          <w:p w:rsidR="00DD35A0" w:rsidRDefault="00DD35A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DD35A0" w:rsidRDefault="006F3A42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Уполномоченный орган. СЛУЖБА РЕГУЛИРОВАНИЯ КОНТРАКТНОЙ СИСТЕМЫ В СФЕРЕ ЗАКУПОК РЕСПУБЛИКИ КАЛМЫКИЯ.</w:t>
      </w:r>
    </w:p>
    <w:p w:rsidR="00DD35A0" w:rsidRDefault="006F3A42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Заказчи</w:t>
      </w:r>
      <w:proofErr w:type="gramStart"/>
      <w:r>
        <w:rPr>
          <w:rFonts w:eastAsia="Times New Roman"/>
          <w:lang w:eastAsia="ru-RU"/>
        </w:rPr>
        <w:t>к(</w:t>
      </w:r>
      <w:proofErr w:type="gramEnd"/>
      <w:r>
        <w:rPr>
          <w:rFonts w:eastAsia="Times New Roman"/>
          <w:lang w:eastAsia="ru-RU"/>
        </w:rPr>
        <w:t xml:space="preserve">и): </w:t>
      </w:r>
    </w:p>
    <w:tbl>
      <w:tblPr>
        <w:tblStyle w:val="af4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0206"/>
      </w:tblGrid>
      <w:tr w:rsidR="00DD35A0">
        <w:tc>
          <w:tcPr>
            <w:tcW w:w="10206" w:type="dxa"/>
          </w:tcPr>
          <w:p w:rsidR="00DD35A0" w:rsidRDefault="006F3A42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МИНИСТЕРСТВО ЦИФРОВОГО РАЗВИТИЯ РЕСПУБЛИКИ КАЛМЫКИЯ</w:t>
            </w:r>
          </w:p>
        </w:tc>
      </w:tr>
    </w:tbl>
    <w:p w:rsidR="00DD35A0" w:rsidRDefault="006F3A42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262081601253008160100100130018542244. </w:t>
      </w:r>
    </w:p>
    <w:p w:rsidR="00DD35A0" w:rsidRDefault="006F3A42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осуществлении закупки размещено 10.06.2026 17:48 (MSK+00:00) на сайте Единой ин</w:t>
      </w:r>
      <w:bookmarkStart w:id="0" w:name="_GoBack"/>
      <w:bookmarkEnd w:id="0"/>
      <w:r>
        <w:rPr>
          <w:rFonts w:eastAsia="Times New Roman"/>
          <w:lang w:eastAsia="ru-RU"/>
        </w:rPr>
        <w:t xml:space="preserve">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 xml:space="preserve">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DD35A0" w:rsidRDefault="006F3A42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Услуги по дополнительному профессиональному образованию.</w:t>
      </w:r>
    </w:p>
    <w:p w:rsidR="00DD35A0" w:rsidRDefault="006F3A42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1 678 333.20</w:t>
      </w:r>
    </w:p>
    <w:p w:rsidR="00DD35A0" w:rsidRDefault="001E392F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 w:rsidRPr="004950A7">
        <w:rPr>
          <w:b/>
        </w:rPr>
        <w:t>Состав комиссии по осуществлению закупок</w:t>
      </w:r>
      <w:r w:rsidRPr="004950A7">
        <w:t xml:space="preserve"> утвержден приказом Службы регулирования контрактной системы в сфере закупок Республики Калмыкия от </w:t>
      </w:r>
      <w:r>
        <w:t>10</w:t>
      </w:r>
      <w:r w:rsidRPr="004950A7">
        <w:t xml:space="preserve"> июня 2026 г. № </w:t>
      </w:r>
      <w:r>
        <w:t>113</w:t>
      </w:r>
      <w:r w:rsidRPr="004950A7">
        <w:t xml:space="preserve">-рз. В состав комиссии входит </w:t>
      </w:r>
      <w:r>
        <w:t>5 человек</w:t>
      </w:r>
      <w:r w:rsidRPr="004950A7">
        <w:t>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835"/>
        <w:gridCol w:w="2636"/>
        <w:gridCol w:w="2964"/>
        <w:gridCol w:w="1770"/>
      </w:tblGrid>
      <w:tr w:rsidR="00DD35A0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5A0" w:rsidRDefault="006F3A42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5A0" w:rsidRDefault="006F3A42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5A0" w:rsidRDefault="006F3A42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5A0" w:rsidRDefault="006F3A42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DD35A0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5A0" w:rsidRDefault="006F3A4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5A0" w:rsidRDefault="006F3A4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Заместитель Председателя Правительства Республики Калмыкия - Министр цифрового развития Республики Калмыкия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5A0" w:rsidRDefault="006F3A4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Этеев</w:t>
            </w:r>
            <w:proofErr w:type="spellEnd"/>
            <w:r>
              <w:rPr>
                <w:rFonts w:eastAsia="Times New Roman"/>
                <w:lang w:eastAsia="ru-RU"/>
              </w:rPr>
              <w:t xml:space="preserve"> Алексей Петрович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5A0" w:rsidRDefault="006F3A42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DD35A0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5A0" w:rsidRDefault="006F3A4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председателя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5A0" w:rsidRDefault="006F3A4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Заместитель Министра цифрового развития Республики Калмыкия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5A0" w:rsidRDefault="006F3A4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Кичиков</w:t>
            </w:r>
            <w:proofErr w:type="spellEnd"/>
            <w:r>
              <w:rPr>
                <w:rFonts w:eastAsia="Times New Roman"/>
                <w:lang w:eastAsia="ru-RU"/>
              </w:rPr>
              <w:t xml:space="preserve"> Александр Александрович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5A0" w:rsidRDefault="006F3A42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DD35A0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5A0" w:rsidRDefault="006F3A4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5A0" w:rsidRDefault="001E392F" w:rsidP="001E392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</w:t>
            </w:r>
            <w:proofErr w:type="gramStart"/>
            <w:r>
              <w:rPr>
                <w:rFonts w:eastAsia="Times New Roman"/>
                <w:lang w:eastAsia="ru-RU"/>
              </w:rPr>
              <w:t>отдела правового обеспечения Министерства цифрового развития Республики</w:t>
            </w:r>
            <w:proofErr w:type="gramEnd"/>
            <w:r>
              <w:rPr>
                <w:rFonts w:eastAsia="Times New Roman"/>
                <w:lang w:eastAsia="ru-RU"/>
              </w:rPr>
              <w:t xml:space="preserve"> Калмыкия 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5A0" w:rsidRDefault="001E392F" w:rsidP="001E392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Утунова</w:t>
            </w:r>
            <w:proofErr w:type="spellEnd"/>
            <w:r>
              <w:rPr>
                <w:rFonts w:eastAsia="Times New Roman"/>
                <w:lang w:eastAsia="ru-RU"/>
              </w:rPr>
              <w:t xml:space="preserve"> Елена Юрьевна 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5A0" w:rsidRDefault="001E392F" w:rsidP="001E392F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 </w:t>
            </w:r>
          </w:p>
        </w:tc>
      </w:tr>
      <w:tr w:rsidR="00DD35A0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5A0" w:rsidRDefault="006F3A4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5A0" w:rsidRDefault="001E392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</w:t>
            </w:r>
            <w:proofErr w:type="gramStart"/>
            <w:r>
              <w:rPr>
                <w:rFonts w:eastAsia="Times New Roman"/>
                <w:lang w:eastAsia="ru-RU"/>
              </w:rPr>
              <w:t>отдела размещения закупок Службы регулирования контрактной системы</w:t>
            </w:r>
            <w:proofErr w:type="gramEnd"/>
            <w:r>
              <w:rPr>
                <w:rFonts w:eastAsia="Times New Roman"/>
                <w:lang w:eastAsia="ru-RU"/>
              </w:rPr>
              <w:t xml:space="preserve"> в сфере закупок Республики Калмыкия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5A0" w:rsidRDefault="001E392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Бадлеев</w:t>
            </w:r>
            <w:proofErr w:type="spellEnd"/>
            <w:r>
              <w:rPr>
                <w:rFonts w:eastAsia="Times New Roman"/>
                <w:lang w:eastAsia="ru-RU"/>
              </w:rPr>
              <w:t xml:space="preserve"> Виктор Николаевич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5A0" w:rsidRDefault="001E392F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DD35A0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5A0" w:rsidRDefault="006F3A4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Секретарь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5A0" w:rsidRDefault="006F3A4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Эксперт-консультант </w:t>
            </w:r>
            <w:proofErr w:type="gramStart"/>
            <w:r>
              <w:rPr>
                <w:rFonts w:eastAsia="Times New Roman"/>
                <w:lang w:eastAsia="ru-RU"/>
              </w:rPr>
              <w:t>отдела размещения закупок Службы регулирования контрактной системы</w:t>
            </w:r>
            <w:proofErr w:type="gramEnd"/>
            <w:r>
              <w:rPr>
                <w:rFonts w:eastAsia="Times New Roman"/>
                <w:lang w:eastAsia="ru-RU"/>
              </w:rPr>
              <w:t xml:space="preserve"> в сфере закупок Республики Калмыкия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5A0" w:rsidRDefault="006F3A4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Новакович</w:t>
            </w:r>
            <w:proofErr w:type="spellEnd"/>
            <w:r>
              <w:rPr>
                <w:rFonts w:eastAsia="Times New Roman"/>
                <w:lang w:eastAsia="ru-RU"/>
              </w:rPr>
              <w:t xml:space="preserve"> Зинаида Александровна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35A0" w:rsidRDefault="006F3A42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</w:tbl>
    <w:p w:rsidR="00DD35A0" w:rsidRDefault="001E392F">
      <w:pPr>
        <w:widowControl w:val="0"/>
        <w:spacing w:before="60" w:after="0" w:line="240" w:lineRule="auto"/>
        <w:rPr>
          <w:rFonts w:eastAsia="Times New Roman"/>
          <w:lang w:eastAsia="ru-RU"/>
        </w:rPr>
      </w:pPr>
      <w:r w:rsidRPr="001E392F">
        <w:rPr>
          <w:rFonts w:eastAsia="Times New Roman"/>
          <w:lang w:eastAsia="ru-RU"/>
        </w:rPr>
        <w:t xml:space="preserve">Заседание проводится в присутствии </w:t>
      </w:r>
      <w:r>
        <w:rPr>
          <w:rFonts w:eastAsia="Times New Roman"/>
          <w:lang w:eastAsia="ru-RU"/>
        </w:rPr>
        <w:t>3</w:t>
      </w:r>
      <w:r w:rsidRPr="001E392F">
        <w:rPr>
          <w:rFonts w:eastAsia="Times New Roman"/>
          <w:lang w:eastAsia="ru-RU"/>
        </w:rPr>
        <w:t xml:space="preserve"> членов комиссии. Кворум обеспечен. В соответствии с </w:t>
      </w:r>
      <w:proofErr w:type="gramStart"/>
      <w:r w:rsidRPr="001E392F">
        <w:rPr>
          <w:rFonts w:eastAsia="Times New Roman"/>
          <w:lang w:eastAsia="ru-RU"/>
        </w:rPr>
        <w:t>ч</w:t>
      </w:r>
      <w:proofErr w:type="gramEnd"/>
      <w:r w:rsidRPr="001E392F">
        <w:rPr>
          <w:rFonts w:eastAsia="Times New Roman"/>
          <w:lang w:eastAsia="ru-RU"/>
        </w:rPr>
        <w:t>. 8 ст. 39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заседание правомочно.</w:t>
      </w:r>
    </w:p>
    <w:p w:rsidR="00DD35A0" w:rsidRDefault="006F3A42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Количество заявок, поданных на участие в электронном аукционе: 2.</w:t>
      </w:r>
    </w:p>
    <w:p w:rsidR="00DD35A0" w:rsidRDefault="006F3A42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4"/>
        <w:tblW w:w="10567" w:type="dxa"/>
        <w:tblInd w:w="-5" w:type="dxa"/>
        <w:tblLayout w:type="fixed"/>
        <w:tblLook w:val="04A0"/>
      </w:tblPr>
      <w:tblGrid>
        <w:gridCol w:w="1106"/>
        <w:gridCol w:w="1514"/>
        <w:gridCol w:w="1701"/>
        <w:gridCol w:w="2455"/>
        <w:gridCol w:w="1511"/>
        <w:gridCol w:w="1140"/>
        <w:gridCol w:w="1140"/>
      </w:tblGrid>
      <w:tr w:rsidR="00DD35A0" w:rsidTr="001E392F">
        <w:trPr>
          <w:trHeight w:val="843"/>
        </w:trPr>
        <w:tc>
          <w:tcPr>
            <w:tcW w:w="1106" w:type="dxa"/>
            <w:vAlign w:val="center"/>
          </w:tcPr>
          <w:p w:rsidR="00DD35A0" w:rsidRDefault="006F3A42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14" w:type="dxa"/>
            <w:vAlign w:val="center"/>
          </w:tcPr>
          <w:p w:rsidR="00DD35A0" w:rsidRDefault="006F3A42">
            <w:pPr>
              <w:spacing w:before="60"/>
              <w:ind w:left="-140" w:right="-43" w:firstLine="14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DD35A0" w:rsidRDefault="006F3A42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701" w:type="dxa"/>
            <w:vAlign w:val="center"/>
          </w:tcPr>
          <w:p w:rsidR="00DD35A0" w:rsidRDefault="006F3A42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455" w:type="dxa"/>
            <w:vAlign w:val="center"/>
          </w:tcPr>
          <w:p w:rsidR="00DD35A0" w:rsidRDefault="00DD35A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DD35A0" w:rsidRDefault="006F3A42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511" w:type="dxa"/>
            <w:vAlign w:val="center"/>
          </w:tcPr>
          <w:p w:rsidR="00DD35A0" w:rsidRDefault="00DD35A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DD35A0" w:rsidRDefault="006F3A42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140" w:type="dxa"/>
            <w:vAlign w:val="center"/>
          </w:tcPr>
          <w:p w:rsidR="00DD35A0" w:rsidRDefault="00DD35A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DD35A0" w:rsidRDefault="006F3A4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</w:t>
            </w:r>
            <w:r>
              <w:rPr>
                <w:rFonts w:eastAsia="Times New Roman"/>
                <w:b/>
                <w:sz w:val="22"/>
                <w:szCs w:val="22"/>
              </w:rPr>
              <w:t>ены, %</w:t>
            </w:r>
          </w:p>
        </w:tc>
        <w:tc>
          <w:tcPr>
            <w:tcW w:w="1140" w:type="dxa"/>
            <w:vAlign w:val="center"/>
          </w:tcPr>
          <w:p w:rsidR="00DD35A0" w:rsidRDefault="006F3A4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DD35A0" w:rsidTr="001E392F">
        <w:trPr>
          <w:trHeight w:val="504"/>
        </w:trPr>
        <w:tc>
          <w:tcPr>
            <w:tcW w:w="1106" w:type="dxa"/>
            <w:vAlign w:val="center"/>
          </w:tcPr>
          <w:p w:rsidR="00DD35A0" w:rsidRDefault="006F3A4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514" w:type="dxa"/>
            <w:vAlign w:val="center"/>
          </w:tcPr>
          <w:p w:rsidR="00DD35A0" w:rsidRDefault="006F3A4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DD35A0" w:rsidRDefault="006F3A4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17.06.2026 16:44:24 (MSK+00:00)</w:t>
            </w:r>
          </w:p>
        </w:tc>
        <w:tc>
          <w:tcPr>
            <w:tcW w:w="1701" w:type="dxa"/>
            <w:vAlign w:val="center"/>
          </w:tcPr>
          <w:p w:rsidR="00DD35A0" w:rsidRDefault="006F3A4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455" w:type="dxa"/>
            <w:vAlign w:val="center"/>
          </w:tcPr>
          <w:p w:rsidR="00DD35A0" w:rsidRDefault="00DD35A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DD35A0" w:rsidRDefault="006F3A4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1 275 533.12</w:t>
            </w:r>
          </w:p>
        </w:tc>
        <w:tc>
          <w:tcPr>
            <w:tcW w:w="1140" w:type="dxa"/>
            <w:vAlign w:val="center"/>
          </w:tcPr>
          <w:p w:rsidR="00DD35A0" w:rsidRDefault="006F3A4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- 24.00 %</w:t>
            </w:r>
          </w:p>
        </w:tc>
        <w:tc>
          <w:tcPr>
            <w:tcW w:w="1140" w:type="dxa"/>
            <w:vAlign w:val="center"/>
          </w:tcPr>
          <w:p w:rsidR="00DD35A0" w:rsidRDefault="006F3A4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DD35A0" w:rsidTr="001E392F">
        <w:trPr>
          <w:trHeight w:val="504"/>
        </w:trPr>
        <w:tc>
          <w:tcPr>
            <w:tcW w:w="1106" w:type="dxa"/>
            <w:vAlign w:val="center"/>
          </w:tcPr>
          <w:p w:rsidR="00DD35A0" w:rsidRDefault="006F3A4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14" w:type="dxa"/>
            <w:vAlign w:val="center"/>
          </w:tcPr>
          <w:p w:rsidR="00DD35A0" w:rsidRDefault="006F3A4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DD35A0" w:rsidRDefault="006F3A4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17.06.2026 05:38:06 (MSK+00:00)</w:t>
            </w:r>
          </w:p>
        </w:tc>
        <w:tc>
          <w:tcPr>
            <w:tcW w:w="1701" w:type="dxa"/>
            <w:vAlign w:val="center"/>
          </w:tcPr>
          <w:p w:rsidR="00DD35A0" w:rsidRDefault="006F3A4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Отклонить</w:t>
            </w:r>
          </w:p>
        </w:tc>
        <w:tc>
          <w:tcPr>
            <w:tcW w:w="2455" w:type="dxa"/>
            <w:vAlign w:val="center"/>
          </w:tcPr>
          <w:p w:rsidR="001E392F" w:rsidRDefault="006F3A4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п.8 ч.12 ст.48 44-ФЗ - выявление недостоверной информации, содержащейся в заявке на участие в закупке</w:t>
            </w:r>
            <w:r w:rsidR="001E392F">
              <w:rPr>
                <w:rFonts w:eastAsia="Times New Roman"/>
                <w:sz w:val="22"/>
                <w:szCs w:val="22"/>
              </w:rPr>
              <w:t>.</w:t>
            </w:r>
          </w:p>
          <w:p w:rsidR="00527F4C" w:rsidRDefault="00527F4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 w:rsidRPr="00527F4C">
              <w:rPr>
                <w:rFonts w:eastAsia="Times New Roman"/>
                <w:sz w:val="22"/>
                <w:szCs w:val="22"/>
              </w:rPr>
              <w:t>Причина несоответствия: На основании п. 8 ч. 12 ст. 48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в связи с выявлением недостоверной информации в заявке на участие в закупке, а именно:</w:t>
            </w:r>
          </w:p>
          <w:p w:rsidR="00527F4C" w:rsidRPr="00527F4C" w:rsidRDefault="00527F4C" w:rsidP="00527F4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 w:rsidRPr="00527F4C">
              <w:rPr>
                <w:rFonts w:eastAsia="Times New Roman"/>
                <w:sz w:val="22"/>
                <w:szCs w:val="22"/>
              </w:rPr>
              <w:t xml:space="preserve">Согласно Техническому заданию на оказание услуги по дополнительной профессиональной программе профессиональной переподготовки «Техническая защита информации ограниченного доступа, не содержащей сведения, составляющие государственную тайну», являющемуся неотъемлемой частью извещения в </w:t>
            </w:r>
            <w:r w:rsidRPr="00527F4C">
              <w:rPr>
                <w:rFonts w:eastAsia="Times New Roman"/>
                <w:sz w:val="22"/>
                <w:szCs w:val="22"/>
              </w:rPr>
              <w:lastRenderedPageBreak/>
              <w:t xml:space="preserve">соответствии с </w:t>
            </w:r>
            <w:proofErr w:type="gramStart"/>
            <w:r w:rsidRPr="00527F4C">
              <w:rPr>
                <w:rFonts w:eastAsia="Times New Roman"/>
                <w:sz w:val="22"/>
                <w:szCs w:val="22"/>
              </w:rPr>
              <w:t>ч</w:t>
            </w:r>
            <w:proofErr w:type="gramEnd"/>
            <w:r w:rsidRPr="00527F4C">
              <w:rPr>
                <w:rFonts w:eastAsia="Times New Roman"/>
                <w:sz w:val="22"/>
                <w:szCs w:val="22"/>
              </w:rPr>
              <w:t>.</w:t>
            </w:r>
            <w:r>
              <w:rPr>
                <w:rFonts w:eastAsia="Times New Roman"/>
                <w:sz w:val="22"/>
                <w:szCs w:val="22"/>
              </w:rPr>
              <w:t xml:space="preserve"> </w:t>
            </w:r>
            <w:r w:rsidRPr="00527F4C">
              <w:rPr>
                <w:rFonts w:eastAsia="Times New Roman"/>
                <w:sz w:val="22"/>
                <w:szCs w:val="22"/>
              </w:rPr>
              <w:t>2 ст.</w:t>
            </w:r>
            <w:r>
              <w:rPr>
                <w:rFonts w:eastAsia="Times New Roman"/>
                <w:sz w:val="22"/>
                <w:szCs w:val="22"/>
              </w:rPr>
              <w:t xml:space="preserve"> </w:t>
            </w:r>
            <w:r w:rsidRPr="00527F4C">
              <w:rPr>
                <w:rFonts w:eastAsia="Times New Roman"/>
                <w:sz w:val="22"/>
                <w:szCs w:val="22"/>
              </w:rPr>
              <w:t>42 Закона № 44-ФЗ, определены «Требования к образовательной программе» - Программа профессиональной переподготовки должна быть согласована с ФСТЭК России.</w:t>
            </w:r>
          </w:p>
          <w:p w:rsidR="00527F4C" w:rsidRPr="00527F4C" w:rsidRDefault="00527F4C" w:rsidP="00527F4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 w:rsidRPr="00527F4C">
              <w:rPr>
                <w:rFonts w:eastAsia="Times New Roman"/>
                <w:sz w:val="22"/>
                <w:szCs w:val="22"/>
              </w:rPr>
              <w:t xml:space="preserve">Данное требование закреплено в п.18 Порядка разработки дополнительных профессиональных программ, содержащих сведения, составляющие государственную тайну, и дополнительных профессиональных программ в области информационной безопасности», утвержденного приказом </w:t>
            </w:r>
            <w:proofErr w:type="spellStart"/>
            <w:r w:rsidRPr="00527F4C">
              <w:rPr>
                <w:rFonts w:eastAsia="Times New Roman"/>
                <w:sz w:val="22"/>
                <w:szCs w:val="22"/>
              </w:rPr>
              <w:t>Минобрнауки</w:t>
            </w:r>
            <w:proofErr w:type="spellEnd"/>
            <w:r w:rsidRPr="00527F4C">
              <w:rPr>
                <w:rFonts w:eastAsia="Times New Roman"/>
                <w:sz w:val="22"/>
                <w:szCs w:val="22"/>
              </w:rPr>
              <w:t xml:space="preserve"> России от 19.10.2020 №1316 (ред. от 04.09.2024). </w:t>
            </w:r>
          </w:p>
          <w:p w:rsidR="00527F4C" w:rsidRPr="00527F4C" w:rsidRDefault="00527F4C" w:rsidP="00527F4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 w:rsidRPr="00527F4C">
              <w:rPr>
                <w:rFonts w:eastAsia="Times New Roman"/>
                <w:sz w:val="22"/>
                <w:szCs w:val="22"/>
              </w:rPr>
              <w:t xml:space="preserve">Согласно ч.2 ст.33 Закона 44-ФЗ «Описание объекта закупки в соответствии с требованиями, указанными в части 1 настоящей статьи, должно содержать показатели, позволяющие определить соответствие </w:t>
            </w:r>
            <w:proofErr w:type="gramStart"/>
            <w:r w:rsidRPr="00527F4C">
              <w:rPr>
                <w:rFonts w:eastAsia="Times New Roman"/>
                <w:sz w:val="22"/>
                <w:szCs w:val="22"/>
              </w:rPr>
              <w:t>закупаемых</w:t>
            </w:r>
            <w:proofErr w:type="gramEnd"/>
            <w:r w:rsidRPr="00527F4C">
              <w:rPr>
                <w:rFonts w:eastAsia="Times New Roman"/>
                <w:sz w:val="22"/>
                <w:szCs w:val="22"/>
              </w:rPr>
              <w:t xml:space="preserve">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</w:t>
            </w:r>
            <w:r>
              <w:rPr>
                <w:rFonts w:eastAsia="Times New Roman"/>
                <w:sz w:val="22"/>
                <w:szCs w:val="22"/>
              </w:rPr>
              <w:t>ей, которые не могут изменяться</w:t>
            </w:r>
            <w:r w:rsidRPr="00527F4C">
              <w:rPr>
                <w:rFonts w:eastAsia="Times New Roman"/>
                <w:sz w:val="22"/>
                <w:szCs w:val="22"/>
              </w:rPr>
              <w:t>».</w:t>
            </w:r>
          </w:p>
          <w:p w:rsidR="00527F4C" w:rsidRPr="00527F4C" w:rsidRDefault="00527F4C" w:rsidP="00527F4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 w:rsidRPr="00527F4C">
              <w:rPr>
                <w:rFonts w:eastAsia="Times New Roman"/>
                <w:sz w:val="22"/>
                <w:szCs w:val="22"/>
              </w:rPr>
              <w:t xml:space="preserve">Изучив самостоятельно «Перечень организаций, осуществляющих </w:t>
            </w:r>
            <w:r w:rsidRPr="00527F4C">
              <w:rPr>
                <w:rFonts w:eastAsia="Times New Roman"/>
                <w:sz w:val="22"/>
                <w:szCs w:val="22"/>
              </w:rPr>
              <w:lastRenderedPageBreak/>
              <w:t xml:space="preserve">образовательную деятельность, имеющих дополнительные профессиональные программы в области информационной безопасности, согласованные с Федеральной службой по техническому и экспортному контролю» ссылка: </w:t>
            </w:r>
            <w:hyperlink r:id="rId7" w:history="1">
              <w:r w:rsidR="006F3A42" w:rsidRPr="003C2347">
                <w:rPr>
                  <w:rStyle w:val="af6"/>
                  <w:rFonts w:eastAsia="Times New Roman"/>
                </w:rPr>
                <w:t>https://fstec.ru/dokumenty/vse-dokumenty/perechni/perechen-organizatsij-osushchestvlyayushchikh-obrazovatelnuyu-deyatelnost</w:t>
              </w:r>
            </w:hyperlink>
            <w:r>
              <w:rPr>
                <w:rFonts w:eastAsia="Times New Roman"/>
                <w:sz w:val="22"/>
                <w:szCs w:val="22"/>
              </w:rPr>
              <w:t>,</w:t>
            </w:r>
            <w:r w:rsidR="006F3A42">
              <w:rPr>
                <w:rFonts w:eastAsia="Times New Roman"/>
                <w:sz w:val="22"/>
                <w:szCs w:val="22"/>
              </w:rPr>
              <w:t xml:space="preserve"> участник с идентификационным номером заявки № 1</w:t>
            </w:r>
          </w:p>
          <w:p w:rsidR="00DD35A0" w:rsidRDefault="006F3A42" w:rsidP="00527F4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(</w:t>
            </w:r>
            <w:r w:rsidR="00527F4C">
              <w:rPr>
                <w:rFonts w:eastAsia="Times New Roman"/>
                <w:sz w:val="22"/>
                <w:szCs w:val="22"/>
              </w:rPr>
              <w:t>О</w:t>
            </w:r>
            <w:r w:rsidR="00527F4C" w:rsidRPr="00527F4C">
              <w:rPr>
                <w:rFonts w:eastAsia="Times New Roman"/>
                <w:sz w:val="22"/>
                <w:szCs w:val="22"/>
              </w:rPr>
              <w:t>ОО «ИПК ПРОФСТАНДАРТ»</w:t>
            </w:r>
            <w:r>
              <w:rPr>
                <w:rFonts w:eastAsia="Times New Roman"/>
                <w:sz w:val="22"/>
                <w:szCs w:val="22"/>
              </w:rPr>
              <w:t>)</w:t>
            </w:r>
            <w:r w:rsidR="00527F4C" w:rsidRPr="00527F4C">
              <w:rPr>
                <w:rFonts w:eastAsia="Times New Roman"/>
                <w:sz w:val="22"/>
                <w:szCs w:val="22"/>
              </w:rPr>
              <w:t xml:space="preserve"> в указанном Перечне не был обнаружен, что означает отсутствие согласования программы «Техническая защита информации ограниченного доступа, не содержащей сведения, составляющие государственную тайну» со ФСТЭК России.</w:t>
            </w:r>
            <w:r>
              <w:rPr>
                <w:rFonts w:eastAsia="Times New Roman"/>
                <w:sz w:val="22"/>
                <w:szCs w:val="22"/>
              </w:rPr>
              <w:t xml:space="preserve"> </w:t>
            </w:r>
          </w:p>
        </w:tc>
        <w:tc>
          <w:tcPr>
            <w:tcW w:w="1511" w:type="dxa"/>
            <w:vAlign w:val="center"/>
          </w:tcPr>
          <w:p w:rsidR="00DD35A0" w:rsidRDefault="006F3A4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1 267 141.45</w:t>
            </w:r>
          </w:p>
        </w:tc>
        <w:tc>
          <w:tcPr>
            <w:tcW w:w="1140" w:type="dxa"/>
            <w:vAlign w:val="center"/>
          </w:tcPr>
          <w:p w:rsidR="00DD35A0" w:rsidRDefault="006F3A4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- 24.50 %</w:t>
            </w:r>
          </w:p>
        </w:tc>
        <w:tc>
          <w:tcPr>
            <w:tcW w:w="1140" w:type="dxa"/>
            <w:vAlign w:val="center"/>
          </w:tcPr>
          <w:p w:rsidR="00DD35A0" w:rsidRDefault="00DD35A0">
            <w:pPr>
              <w:jc w:val="center"/>
              <w:rPr>
                <w:sz w:val="22"/>
                <w:szCs w:val="22"/>
              </w:rPr>
            </w:pPr>
          </w:p>
        </w:tc>
      </w:tr>
    </w:tbl>
    <w:p w:rsidR="00DD35A0" w:rsidRDefault="006F3A42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 xml:space="preserve">Сведения </w:t>
      </w:r>
      <w:proofErr w:type="gramStart"/>
      <w:r>
        <w:rPr>
          <w:rFonts w:eastAsia="Times New Roman"/>
          <w:lang w:eastAsia="ru-RU"/>
        </w:rPr>
        <w:t>о решении каждого члена комиссии по осуществлению закупок в отношении каждой заявки на участие в закупке</w:t>
      </w:r>
      <w:proofErr w:type="gramEnd"/>
      <w:r>
        <w:rPr>
          <w:rFonts w:eastAsia="Times New Roman"/>
          <w:lang w:eastAsia="ru-RU"/>
        </w:rPr>
        <w:t>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5103"/>
        <w:gridCol w:w="5104"/>
      </w:tblGrid>
      <w:tr w:rsidR="00DD35A0">
        <w:trPr>
          <w:trHeight w:val="491"/>
        </w:trPr>
        <w:tc>
          <w:tcPr>
            <w:tcW w:w="4819" w:type="dxa"/>
            <w:vMerge w:val="restart"/>
            <w:noWrap/>
          </w:tcPr>
          <w:p w:rsidR="00DD35A0" w:rsidRDefault="006F3A42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DD35A0" w:rsidRDefault="006F3A42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DD35A0">
        <w:tc>
          <w:tcPr>
            <w:tcW w:w="4819" w:type="dxa"/>
            <w:noWrap/>
            <w:vAlign w:val="center"/>
          </w:tcPr>
          <w:p w:rsidR="00DD35A0" w:rsidRDefault="006F3A42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DD35A0" w:rsidRDefault="00DD35A0">
            <w:pPr>
              <w:jc w:val="left"/>
            </w:pPr>
          </w:p>
        </w:tc>
      </w:tr>
      <w:tr w:rsidR="00DD35A0">
        <w:tc>
          <w:tcPr>
            <w:tcW w:w="4819" w:type="dxa"/>
            <w:noWrap/>
            <w:vAlign w:val="center"/>
          </w:tcPr>
          <w:p w:rsidR="00DD35A0" w:rsidRDefault="006F3A42">
            <w:pPr>
              <w:jc w:val="left"/>
            </w:pPr>
            <w:proofErr w:type="spellStart"/>
            <w:r>
              <w:t>Этеев</w:t>
            </w:r>
            <w:proofErr w:type="spellEnd"/>
            <w:r>
              <w:t xml:space="preserve"> Алексей Петрович</w:t>
            </w:r>
          </w:p>
        </w:tc>
        <w:tc>
          <w:tcPr>
            <w:tcW w:w="4819" w:type="dxa"/>
            <w:noWrap/>
            <w:vAlign w:val="center"/>
          </w:tcPr>
          <w:p w:rsidR="00DD35A0" w:rsidRDefault="006F3A42">
            <w:pPr>
              <w:jc w:val="left"/>
            </w:pPr>
            <w:r>
              <w:t>Соответствует</w:t>
            </w:r>
          </w:p>
        </w:tc>
      </w:tr>
      <w:tr w:rsidR="00DD35A0">
        <w:tc>
          <w:tcPr>
            <w:tcW w:w="4819" w:type="dxa"/>
            <w:noWrap/>
            <w:vAlign w:val="center"/>
          </w:tcPr>
          <w:p w:rsidR="00DD35A0" w:rsidRDefault="006F3A42">
            <w:pPr>
              <w:jc w:val="left"/>
            </w:pPr>
            <w:proofErr w:type="spellStart"/>
            <w:r>
              <w:t>Кичиков</w:t>
            </w:r>
            <w:proofErr w:type="spellEnd"/>
            <w:r>
              <w:t xml:space="preserve"> Александр Александрович</w:t>
            </w:r>
          </w:p>
        </w:tc>
        <w:tc>
          <w:tcPr>
            <w:tcW w:w="4819" w:type="dxa"/>
            <w:noWrap/>
            <w:vAlign w:val="center"/>
          </w:tcPr>
          <w:p w:rsidR="00DD35A0" w:rsidRDefault="006F3A42">
            <w:pPr>
              <w:jc w:val="left"/>
            </w:pPr>
            <w:r>
              <w:t>Соответствует</w:t>
            </w:r>
          </w:p>
        </w:tc>
      </w:tr>
      <w:tr w:rsidR="00DD35A0">
        <w:tc>
          <w:tcPr>
            <w:tcW w:w="4819" w:type="dxa"/>
            <w:noWrap/>
            <w:vAlign w:val="center"/>
          </w:tcPr>
          <w:p w:rsidR="00DD35A0" w:rsidRDefault="006F3A42">
            <w:pPr>
              <w:jc w:val="left"/>
            </w:pPr>
            <w:proofErr w:type="spellStart"/>
            <w:r>
              <w:t>Утунова</w:t>
            </w:r>
            <w:proofErr w:type="spellEnd"/>
            <w:r>
              <w:t xml:space="preserve"> Елена Юрьевна</w:t>
            </w:r>
          </w:p>
        </w:tc>
        <w:tc>
          <w:tcPr>
            <w:tcW w:w="4819" w:type="dxa"/>
            <w:noWrap/>
            <w:vAlign w:val="center"/>
          </w:tcPr>
          <w:p w:rsidR="00DD35A0" w:rsidRDefault="006F3A42">
            <w:pPr>
              <w:jc w:val="left"/>
            </w:pPr>
            <w:r>
              <w:t>Соответствует</w:t>
            </w:r>
          </w:p>
        </w:tc>
      </w:tr>
      <w:tr w:rsidR="00DD35A0">
        <w:tc>
          <w:tcPr>
            <w:tcW w:w="4819" w:type="dxa"/>
            <w:noWrap/>
            <w:vAlign w:val="center"/>
          </w:tcPr>
          <w:p w:rsidR="00DD35A0" w:rsidRDefault="006F3A42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DD35A0" w:rsidRDefault="00DD35A0">
            <w:pPr>
              <w:jc w:val="left"/>
            </w:pPr>
          </w:p>
        </w:tc>
      </w:tr>
      <w:tr w:rsidR="00DD35A0">
        <w:tc>
          <w:tcPr>
            <w:tcW w:w="4819" w:type="dxa"/>
            <w:noWrap/>
            <w:vAlign w:val="center"/>
          </w:tcPr>
          <w:p w:rsidR="00DD35A0" w:rsidRDefault="006F3A42">
            <w:pPr>
              <w:jc w:val="left"/>
            </w:pPr>
            <w:proofErr w:type="spellStart"/>
            <w:r>
              <w:t>Этеев</w:t>
            </w:r>
            <w:proofErr w:type="spellEnd"/>
            <w:r>
              <w:t xml:space="preserve"> Алексей Петрович</w:t>
            </w:r>
          </w:p>
        </w:tc>
        <w:tc>
          <w:tcPr>
            <w:tcW w:w="4819" w:type="dxa"/>
            <w:noWrap/>
            <w:vAlign w:val="center"/>
          </w:tcPr>
          <w:p w:rsidR="00DD35A0" w:rsidRDefault="006F3A42">
            <w:pPr>
              <w:jc w:val="left"/>
            </w:pPr>
            <w:r>
              <w:t>Отклонить</w:t>
            </w:r>
          </w:p>
        </w:tc>
      </w:tr>
      <w:tr w:rsidR="00DD35A0">
        <w:tc>
          <w:tcPr>
            <w:tcW w:w="4819" w:type="dxa"/>
            <w:noWrap/>
            <w:vAlign w:val="center"/>
          </w:tcPr>
          <w:p w:rsidR="00DD35A0" w:rsidRDefault="006F3A42">
            <w:pPr>
              <w:jc w:val="left"/>
            </w:pPr>
            <w:proofErr w:type="spellStart"/>
            <w:r>
              <w:t>Кичиков</w:t>
            </w:r>
            <w:proofErr w:type="spellEnd"/>
            <w:r>
              <w:t xml:space="preserve"> Александр Александрович</w:t>
            </w:r>
          </w:p>
        </w:tc>
        <w:tc>
          <w:tcPr>
            <w:tcW w:w="4819" w:type="dxa"/>
            <w:noWrap/>
            <w:vAlign w:val="center"/>
          </w:tcPr>
          <w:p w:rsidR="00DD35A0" w:rsidRDefault="006F3A42">
            <w:pPr>
              <w:jc w:val="left"/>
            </w:pPr>
            <w:r>
              <w:t>Отклонить</w:t>
            </w:r>
          </w:p>
        </w:tc>
      </w:tr>
      <w:tr w:rsidR="00DD35A0">
        <w:tc>
          <w:tcPr>
            <w:tcW w:w="4819" w:type="dxa"/>
            <w:noWrap/>
            <w:vAlign w:val="center"/>
          </w:tcPr>
          <w:p w:rsidR="00DD35A0" w:rsidRDefault="006F3A42">
            <w:pPr>
              <w:jc w:val="left"/>
            </w:pPr>
            <w:proofErr w:type="spellStart"/>
            <w:r>
              <w:t>Утунова</w:t>
            </w:r>
            <w:proofErr w:type="spellEnd"/>
            <w:r>
              <w:t xml:space="preserve"> Елена Юрьевна</w:t>
            </w:r>
          </w:p>
        </w:tc>
        <w:tc>
          <w:tcPr>
            <w:tcW w:w="4819" w:type="dxa"/>
            <w:noWrap/>
            <w:vAlign w:val="center"/>
          </w:tcPr>
          <w:p w:rsidR="00DD35A0" w:rsidRDefault="006F3A42">
            <w:pPr>
              <w:jc w:val="left"/>
            </w:pPr>
            <w:r>
              <w:t>Отклонить</w:t>
            </w:r>
          </w:p>
        </w:tc>
      </w:tr>
    </w:tbl>
    <w:p w:rsidR="00DD35A0" w:rsidRDefault="006F3A42">
      <w:pPr>
        <w:pStyle w:val="af5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результат</w:t>
      </w:r>
      <w:r>
        <w:rPr>
          <w:rFonts w:eastAsia="Times New Roman"/>
          <w:lang w:eastAsia="ru-RU"/>
        </w:rPr>
        <w:t xml:space="preserve">ам рассмотрения заявок на участие в закупке только одна заявка на участие соответствует требованиям, на основании п.2 ч.1 ст.52 Федерального закона № 44-ФЗ </w:t>
      </w:r>
      <w:r>
        <w:rPr>
          <w:rFonts w:eastAsia="Times New Roman"/>
          <w:lang w:eastAsia="ru-RU"/>
        </w:rPr>
        <w:lastRenderedPageBreak/>
        <w:t>определение поставщика (подрядчика, исполнителя) по электронному аукциону признается несостоявшимся.</w:t>
      </w:r>
    </w:p>
    <w:p w:rsidR="00DD35A0" w:rsidRDefault="006F3A42">
      <w:pPr>
        <w:pStyle w:val="af5"/>
        <w:keepNext/>
        <w:widowControl w:val="0"/>
        <w:numPr>
          <w:ilvl w:val="0"/>
          <w:numId w:val="2"/>
        </w:numPr>
        <w:spacing w:before="60" w:after="0" w:line="240" w:lineRule="auto"/>
        <w:ind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ч.5 ст.49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</w:t>
      </w:r>
      <w:r>
        <w:rPr>
          <w:rFonts w:eastAsia="Times New Roman"/>
          <w:lang w:eastAsia="ru-RU"/>
        </w:rPr>
        <w:t xml:space="preserve">утствующих членов комиссии, подписан усиленной электронной подписью лица, имеющего право действовать от имени </w:t>
      </w:r>
      <w:proofErr w:type="gramStart"/>
      <w:r>
        <w:rPr>
          <w:rFonts w:eastAsia="Times New Roman"/>
          <w:lang w:eastAsia="ru-RU"/>
        </w:rPr>
        <w:t>заказчика</w:t>
      </w:r>
      <w:proofErr w:type="gramEnd"/>
      <w:r>
        <w:rPr>
          <w:rFonts w:eastAsia="Times New Roman"/>
          <w:lang w:eastAsia="ru-RU"/>
        </w:rPr>
        <w:t xml:space="preserve"> и направлен оператору электронной площадки. Протокол будет размещен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 xml:space="preserve">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ЦИФРОВОГО РАЗВИТИЯ РЕСПУБЛИКИ КАЛМЫКИЯ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Этеев Алексей Петрович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46:57:07:B3:1B:C3:23:DE:2D:6E:46:34:25:2A:9D:58, действителен с 18.04.2025 14:31:55 по 12.07.2026 14:31:55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14:53:07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ЦИФРОВОГО РАЗВИТИЯ РЕСПУБЛИКИ КАЛМЫКИЯ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Кичиков Александр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4D:16:ED:2B:60:B3:88:4D:3C:BC:FD:2C:3A:A7:9C:13, действителен с 25.03.2026 08:47:35 по 18.06.2027 08:47:35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14:53:28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ЦИФРОВОГО РАЗВИТИЯ РЕСПУБЛИКИ КАЛМЫКИЯ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Утунова Елена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00:D3:00:1C:53:0E:13:1B:7F:A5:8F:27:15:1D:EB:57:B5, действителен с 01.12.2025 14:13:24 по 24.02.2027 14:13:24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14:53:51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СЛУЖБА РЕГУЛИРОВАНИЯ КОНТРАКТНОЙ СИСТЕМЫ В СФЕРЕ ЗАКУПОК РЕСПУБЛИКИ КАЛМЫКИЯ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Новакович Зинаида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00:93:30:64:D5:DC:BE:85:19:BE:8D:C1:6A:FC:06:2C:E2, действителен с 27.03.2026 07:27:58 по 20.06.2027 07:27:58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18:01:10 МСК</w:t>
      </w:r>
    </w:p>
    <w:sectPr w:rsidR="00DD35A0" w:rsidSect="00DD35A0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35A0" w:rsidRDefault="006F3A42">
      <w:pPr>
        <w:spacing w:after="0" w:line="240" w:lineRule="auto"/>
      </w:pPr>
      <w:r>
        <w:separator/>
      </w:r>
    </w:p>
  </w:endnote>
  <w:endnote w:type="continuationSeparator" w:id="0">
    <w:p w:rsidR="00DD35A0" w:rsidRDefault="006F3A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35A0" w:rsidRDefault="006F3A42">
      <w:pPr>
        <w:spacing w:after="0" w:line="240" w:lineRule="auto"/>
      </w:pPr>
      <w:r>
        <w:separator/>
      </w:r>
    </w:p>
  </w:footnote>
  <w:footnote w:type="continuationSeparator" w:id="0">
    <w:p w:rsidR="00DD35A0" w:rsidRDefault="006F3A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212B12"/>
    <w:multiLevelType w:val="hybridMultilevel"/>
    <w:tmpl w:val="0C98A974"/>
    <w:lvl w:ilvl="0" w:tplc="696848C6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254E94F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9A8BCE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4496AFE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A24A775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4748F46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AA6817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AEC2B91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35382BB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">
    <w:nsid w:val="21E17005"/>
    <w:multiLevelType w:val="hybridMultilevel"/>
    <w:tmpl w:val="7E90C584"/>
    <w:lvl w:ilvl="0" w:tplc="165628F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C167F1E">
      <w:start w:val="1"/>
      <w:numFmt w:val="lowerLetter"/>
      <w:lvlText w:val="%2."/>
      <w:lvlJc w:val="left"/>
      <w:pPr>
        <w:ind w:left="1440" w:hanging="360"/>
      </w:pPr>
    </w:lvl>
    <w:lvl w:ilvl="2" w:tplc="1648186E">
      <w:start w:val="1"/>
      <w:numFmt w:val="lowerRoman"/>
      <w:lvlText w:val="%3."/>
      <w:lvlJc w:val="right"/>
      <w:pPr>
        <w:ind w:left="2160" w:hanging="180"/>
      </w:pPr>
    </w:lvl>
    <w:lvl w:ilvl="3" w:tplc="A4B4F9E8">
      <w:start w:val="1"/>
      <w:numFmt w:val="decimal"/>
      <w:lvlText w:val="%4."/>
      <w:lvlJc w:val="left"/>
      <w:pPr>
        <w:ind w:left="2880" w:hanging="360"/>
      </w:pPr>
    </w:lvl>
    <w:lvl w:ilvl="4" w:tplc="CAE42296">
      <w:start w:val="1"/>
      <w:numFmt w:val="lowerLetter"/>
      <w:lvlText w:val="%5."/>
      <w:lvlJc w:val="left"/>
      <w:pPr>
        <w:ind w:left="3600" w:hanging="360"/>
      </w:pPr>
    </w:lvl>
    <w:lvl w:ilvl="5" w:tplc="44587834">
      <w:start w:val="1"/>
      <w:numFmt w:val="lowerRoman"/>
      <w:lvlText w:val="%6."/>
      <w:lvlJc w:val="right"/>
      <w:pPr>
        <w:ind w:left="4320" w:hanging="180"/>
      </w:pPr>
    </w:lvl>
    <w:lvl w:ilvl="6" w:tplc="C42C4520">
      <w:start w:val="1"/>
      <w:numFmt w:val="decimal"/>
      <w:lvlText w:val="%7."/>
      <w:lvlJc w:val="left"/>
      <w:pPr>
        <w:ind w:left="5040" w:hanging="360"/>
      </w:pPr>
    </w:lvl>
    <w:lvl w:ilvl="7" w:tplc="580C36E2">
      <w:start w:val="1"/>
      <w:numFmt w:val="lowerLetter"/>
      <w:lvlText w:val="%8."/>
      <w:lvlJc w:val="left"/>
      <w:pPr>
        <w:ind w:left="5760" w:hanging="360"/>
      </w:pPr>
    </w:lvl>
    <w:lvl w:ilvl="8" w:tplc="E1EEE5C6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3D640D"/>
    <w:multiLevelType w:val="hybridMultilevel"/>
    <w:tmpl w:val="0AAA5CC8"/>
    <w:lvl w:ilvl="0" w:tplc="E7FC52A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72C972A">
      <w:start w:val="1"/>
      <w:numFmt w:val="lowerLetter"/>
      <w:lvlText w:val="%2."/>
      <w:lvlJc w:val="left"/>
      <w:pPr>
        <w:ind w:left="1440" w:hanging="360"/>
      </w:pPr>
    </w:lvl>
    <w:lvl w:ilvl="2" w:tplc="A8B46B24">
      <w:start w:val="1"/>
      <w:numFmt w:val="lowerRoman"/>
      <w:lvlText w:val="%3."/>
      <w:lvlJc w:val="right"/>
      <w:pPr>
        <w:ind w:left="2160" w:hanging="180"/>
      </w:pPr>
    </w:lvl>
    <w:lvl w:ilvl="3" w:tplc="A26EEE0C">
      <w:start w:val="1"/>
      <w:numFmt w:val="decimal"/>
      <w:lvlText w:val="%4."/>
      <w:lvlJc w:val="left"/>
      <w:pPr>
        <w:ind w:left="2880" w:hanging="360"/>
      </w:pPr>
    </w:lvl>
    <w:lvl w:ilvl="4" w:tplc="DE8A111E">
      <w:start w:val="1"/>
      <w:numFmt w:val="lowerLetter"/>
      <w:lvlText w:val="%5."/>
      <w:lvlJc w:val="left"/>
      <w:pPr>
        <w:ind w:left="3600" w:hanging="360"/>
      </w:pPr>
    </w:lvl>
    <w:lvl w:ilvl="5" w:tplc="198C707E">
      <w:start w:val="1"/>
      <w:numFmt w:val="lowerRoman"/>
      <w:lvlText w:val="%6."/>
      <w:lvlJc w:val="right"/>
      <w:pPr>
        <w:ind w:left="4320" w:hanging="180"/>
      </w:pPr>
    </w:lvl>
    <w:lvl w:ilvl="6" w:tplc="0780150A">
      <w:start w:val="1"/>
      <w:numFmt w:val="decimal"/>
      <w:lvlText w:val="%7."/>
      <w:lvlJc w:val="left"/>
      <w:pPr>
        <w:ind w:left="5040" w:hanging="360"/>
      </w:pPr>
    </w:lvl>
    <w:lvl w:ilvl="7" w:tplc="A4945912">
      <w:start w:val="1"/>
      <w:numFmt w:val="lowerLetter"/>
      <w:lvlText w:val="%8."/>
      <w:lvlJc w:val="left"/>
      <w:pPr>
        <w:ind w:left="5760" w:hanging="360"/>
      </w:pPr>
    </w:lvl>
    <w:lvl w:ilvl="8" w:tplc="92B4857A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738195B"/>
    <w:multiLevelType w:val="hybridMultilevel"/>
    <w:tmpl w:val="E8269A9A"/>
    <w:lvl w:ilvl="0" w:tplc="6EECC74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C10DD46">
      <w:start w:val="1"/>
      <w:numFmt w:val="lowerLetter"/>
      <w:lvlText w:val="%2."/>
      <w:lvlJc w:val="left"/>
      <w:pPr>
        <w:ind w:left="1440" w:hanging="360"/>
      </w:pPr>
    </w:lvl>
    <w:lvl w:ilvl="2" w:tplc="4BE0258A">
      <w:start w:val="1"/>
      <w:numFmt w:val="lowerRoman"/>
      <w:lvlText w:val="%3."/>
      <w:lvlJc w:val="right"/>
      <w:pPr>
        <w:ind w:left="2160" w:hanging="180"/>
      </w:pPr>
    </w:lvl>
    <w:lvl w:ilvl="3" w:tplc="9E908916">
      <w:start w:val="1"/>
      <w:numFmt w:val="decimal"/>
      <w:lvlText w:val="%4."/>
      <w:lvlJc w:val="left"/>
      <w:pPr>
        <w:ind w:left="2880" w:hanging="360"/>
      </w:pPr>
    </w:lvl>
    <w:lvl w:ilvl="4" w:tplc="848C5966">
      <w:start w:val="1"/>
      <w:numFmt w:val="lowerLetter"/>
      <w:lvlText w:val="%5."/>
      <w:lvlJc w:val="left"/>
      <w:pPr>
        <w:ind w:left="3600" w:hanging="360"/>
      </w:pPr>
    </w:lvl>
    <w:lvl w:ilvl="5" w:tplc="17987C02">
      <w:start w:val="1"/>
      <w:numFmt w:val="lowerRoman"/>
      <w:lvlText w:val="%6."/>
      <w:lvlJc w:val="right"/>
      <w:pPr>
        <w:ind w:left="4320" w:hanging="180"/>
      </w:pPr>
    </w:lvl>
    <w:lvl w:ilvl="6" w:tplc="D35C2AD2">
      <w:start w:val="1"/>
      <w:numFmt w:val="decimal"/>
      <w:lvlText w:val="%7."/>
      <w:lvlJc w:val="left"/>
      <w:pPr>
        <w:ind w:left="5040" w:hanging="360"/>
      </w:pPr>
    </w:lvl>
    <w:lvl w:ilvl="7" w:tplc="3020B8A4">
      <w:start w:val="1"/>
      <w:numFmt w:val="lowerLetter"/>
      <w:lvlText w:val="%8."/>
      <w:lvlJc w:val="left"/>
      <w:pPr>
        <w:ind w:left="5760" w:hanging="360"/>
      </w:pPr>
    </w:lvl>
    <w:lvl w:ilvl="8" w:tplc="D92023E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74924E7"/>
    <w:multiLevelType w:val="hybridMultilevel"/>
    <w:tmpl w:val="CED67974"/>
    <w:lvl w:ilvl="0" w:tplc="E0AE234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CE284E6">
      <w:start w:val="1"/>
      <w:numFmt w:val="lowerLetter"/>
      <w:lvlText w:val="%2."/>
      <w:lvlJc w:val="left"/>
      <w:pPr>
        <w:ind w:left="1440" w:hanging="360"/>
      </w:pPr>
    </w:lvl>
    <w:lvl w:ilvl="2" w:tplc="138C5708">
      <w:start w:val="1"/>
      <w:numFmt w:val="lowerRoman"/>
      <w:lvlText w:val="%3."/>
      <w:lvlJc w:val="right"/>
      <w:pPr>
        <w:ind w:left="2160" w:hanging="180"/>
      </w:pPr>
    </w:lvl>
    <w:lvl w:ilvl="3" w:tplc="47D8AC68">
      <w:start w:val="1"/>
      <w:numFmt w:val="decimal"/>
      <w:lvlText w:val="%4."/>
      <w:lvlJc w:val="left"/>
      <w:pPr>
        <w:ind w:left="2880" w:hanging="360"/>
      </w:pPr>
    </w:lvl>
    <w:lvl w:ilvl="4" w:tplc="99BC55F4">
      <w:start w:val="1"/>
      <w:numFmt w:val="lowerLetter"/>
      <w:lvlText w:val="%5."/>
      <w:lvlJc w:val="left"/>
      <w:pPr>
        <w:ind w:left="3600" w:hanging="360"/>
      </w:pPr>
    </w:lvl>
    <w:lvl w:ilvl="5" w:tplc="F3220DF0">
      <w:start w:val="1"/>
      <w:numFmt w:val="lowerRoman"/>
      <w:lvlText w:val="%6."/>
      <w:lvlJc w:val="right"/>
      <w:pPr>
        <w:ind w:left="4320" w:hanging="180"/>
      </w:pPr>
    </w:lvl>
    <w:lvl w:ilvl="6" w:tplc="104EDC4A">
      <w:start w:val="1"/>
      <w:numFmt w:val="decimal"/>
      <w:lvlText w:val="%7."/>
      <w:lvlJc w:val="left"/>
      <w:pPr>
        <w:ind w:left="5040" w:hanging="360"/>
      </w:pPr>
    </w:lvl>
    <w:lvl w:ilvl="7" w:tplc="A132A036">
      <w:start w:val="1"/>
      <w:numFmt w:val="lowerLetter"/>
      <w:lvlText w:val="%8."/>
      <w:lvlJc w:val="left"/>
      <w:pPr>
        <w:ind w:left="5760" w:hanging="360"/>
      </w:pPr>
    </w:lvl>
    <w:lvl w:ilvl="8" w:tplc="AC4C901C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865DFE"/>
    <w:multiLevelType w:val="hybridMultilevel"/>
    <w:tmpl w:val="6B96CF8A"/>
    <w:lvl w:ilvl="0" w:tplc="6CFC8EC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E0AECBE">
      <w:start w:val="1"/>
      <w:numFmt w:val="lowerLetter"/>
      <w:lvlText w:val="%2."/>
      <w:lvlJc w:val="left"/>
      <w:pPr>
        <w:ind w:left="1440" w:hanging="360"/>
      </w:pPr>
    </w:lvl>
    <w:lvl w:ilvl="2" w:tplc="EA5C668A">
      <w:start w:val="1"/>
      <w:numFmt w:val="lowerRoman"/>
      <w:lvlText w:val="%3."/>
      <w:lvlJc w:val="right"/>
      <w:pPr>
        <w:ind w:left="2160" w:hanging="180"/>
      </w:pPr>
    </w:lvl>
    <w:lvl w:ilvl="3" w:tplc="248A1402">
      <w:start w:val="1"/>
      <w:numFmt w:val="decimal"/>
      <w:lvlText w:val="%4."/>
      <w:lvlJc w:val="left"/>
      <w:pPr>
        <w:ind w:left="2880" w:hanging="360"/>
      </w:pPr>
    </w:lvl>
    <w:lvl w:ilvl="4" w:tplc="0486E046">
      <w:start w:val="1"/>
      <w:numFmt w:val="lowerLetter"/>
      <w:lvlText w:val="%5."/>
      <w:lvlJc w:val="left"/>
      <w:pPr>
        <w:ind w:left="3600" w:hanging="360"/>
      </w:pPr>
    </w:lvl>
    <w:lvl w:ilvl="5" w:tplc="5A7227C2">
      <w:start w:val="1"/>
      <w:numFmt w:val="lowerRoman"/>
      <w:lvlText w:val="%6."/>
      <w:lvlJc w:val="right"/>
      <w:pPr>
        <w:ind w:left="4320" w:hanging="180"/>
      </w:pPr>
    </w:lvl>
    <w:lvl w:ilvl="6" w:tplc="B8144FBE">
      <w:start w:val="1"/>
      <w:numFmt w:val="decimal"/>
      <w:lvlText w:val="%7."/>
      <w:lvlJc w:val="left"/>
      <w:pPr>
        <w:ind w:left="5040" w:hanging="360"/>
      </w:pPr>
    </w:lvl>
    <w:lvl w:ilvl="7" w:tplc="86026A52">
      <w:start w:val="1"/>
      <w:numFmt w:val="lowerLetter"/>
      <w:lvlText w:val="%8."/>
      <w:lvlJc w:val="left"/>
      <w:pPr>
        <w:ind w:left="5760" w:hanging="360"/>
      </w:pPr>
    </w:lvl>
    <w:lvl w:ilvl="8" w:tplc="24427A0A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CF2292C"/>
    <w:multiLevelType w:val="hybridMultilevel"/>
    <w:tmpl w:val="7558476A"/>
    <w:lvl w:ilvl="0" w:tplc="17043C5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184E142">
      <w:start w:val="1"/>
      <w:numFmt w:val="lowerLetter"/>
      <w:lvlText w:val="%2."/>
      <w:lvlJc w:val="left"/>
      <w:pPr>
        <w:ind w:left="1440" w:hanging="360"/>
      </w:pPr>
    </w:lvl>
    <w:lvl w:ilvl="2" w:tplc="466AB1E6">
      <w:start w:val="1"/>
      <w:numFmt w:val="lowerRoman"/>
      <w:lvlText w:val="%3."/>
      <w:lvlJc w:val="right"/>
      <w:pPr>
        <w:ind w:left="2160" w:hanging="180"/>
      </w:pPr>
    </w:lvl>
    <w:lvl w:ilvl="3" w:tplc="6296739E">
      <w:start w:val="1"/>
      <w:numFmt w:val="decimal"/>
      <w:lvlText w:val="%4."/>
      <w:lvlJc w:val="left"/>
      <w:pPr>
        <w:ind w:left="2880" w:hanging="360"/>
      </w:pPr>
    </w:lvl>
    <w:lvl w:ilvl="4" w:tplc="15D86EDA">
      <w:start w:val="1"/>
      <w:numFmt w:val="lowerLetter"/>
      <w:lvlText w:val="%5."/>
      <w:lvlJc w:val="left"/>
      <w:pPr>
        <w:ind w:left="3600" w:hanging="360"/>
      </w:pPr>
    </w:lvl>
    <w:lvl w:ilvl="5" w:tplc="FF76E4EA">
      <w:start w:val="1"/>
      <w:numFmt w:val="lowerRoman"/>
      <w:lvlText w:val="%6."/>
      <w:lvlJc w:val="right"/>
      <w:pPr>
        <w:ind w:left="4320" w:hanging="180"/>
      </w:pPr>
    </w:lvl>
    <w:lvl w:ilvl="6" w:tplc="7F382C48">
      <w:start w:val="1"/>
      <w:numFmt w:val="decimal"/>
      <w:lvlText w:val="%7."/>
      <w:lvlJc w:val="left"/>
      <w:pPr>
        <w:ind w:left="5040" w:hanging="360"/>
      </w:pPr>
    </w:lvl>
    <w:lvl w:ilvl="7" w:tplc="465A4732">
      <w:start w:val="1"/>
      <w:numFmt w:val="lowerLetter"/>
      <w:lvlText w:val="%8."/>
      <w:lvlJc w:val="left"/>
      <w:pPr>
        <w:ind w:left="5760" w:hanging="360"/>
      </w:pPr>
    </w:lvl>
    <w:lvl w:ilvl="8" w:tplc="9516E4AE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0320A58"/>
    <w:multiLevelType w:val="hybridMultilevel"/>
    <w:tmpl w:val="E326BFCA"/>
    <w:lvl w:ilvl="0" w:tplc="4BA2192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3D2C0C2">
      <w:start w:val="1"/>
      <w:numFmt w:val="lowerLetter"/>
      <w:lvlText w:val="%2."/>
      <w:lvlJc w:val="left"/>
      <w:pPr>
        <w:ind w:left="1440" w:hanging="360"/>
      </w:pPr>
    </w:lvl>
    <w:lvl w:ilvl="2" w:tplc="85800FF2">
      <w:start w:val="1"/>
      <w:numFmt w:val="lowerRoman"/>
      <w:lvlText w:val="%3."/>
      <w:lvlJc w:val="right"/>
      <w:pPr>
        <w:ind w:left="2160" w:hanging="180"/>
      </w:pPr>
    </w:lvl>
    <w:lvl w:ilvl="3" w:tplc="0CE29F14">
      <w:start w:val="1"/>
      <w:numFmt w:val="decimal"/>
      <w:lvlText w:val="%4."/>
      <w:lvlJc w:val="left"/>
      <w:pPr>
        <w:ind w:left="2880" w:hanging="360"/>
      </w:pPr>
    </w:lvl>
    <w:lvl w:ilvl="4" w:tplc="6966EED0">
      <w:start w:val="1"/>
      <w:numFmt w:val="lowerLetter"/>
      <w:lvlText w:val="%5."/>
      <w:lvlJc w:val="left"/>
      <w:pPr>
        <w:ind w:left="3600" w:hanging="360"/>
      </w:pPr>
    </w:lvl>
    <w:lvl w:ilvl="5" w:tplc="36442B0C">
      <w:start w:val="1"/>
      <w:numFmt w:val="lowerRoman"/>
      <w:lvlText w:val="%6."/>
      <w:lvlJc w:val="right"/>
      <w:pPr>
        <w:ind w:left="4320" w:hanging="180"/>
      </w:pPr>
    </w:lvl>
    <w:lvl w:ilvl="6" w:tplc="C21AFF84">
      <w:start w:val="1"/>
      <w:numFmt w:val="decimal"/>
      <w:lvlText w:val="%7."/>
      <w:lvlJc w:val="left"/>
      <w:pPr>
        <w:ind w:left="5040" w:hanging="360"/>
      </w:pPr>
    </w:lvl>
    <w:lvl w:ilvl="7" w:tplc="3278A3E6">
      <w:start w:val="1"/>
      <w:numFmt w:val="lowerLetter"/>
      <w:lvlText w:val="%8."/>
      <w:lvlJc w:val="left"/>
      <w:pPr>
        <w:ind w:left="5760" w:hanging="360"/>
      </w:pPr>
    </w:lvl>
    <w:lvl w:ilvl="8" w:tplc="178CA474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D35A0"/>
    <w:rsid w:val="001E392F"/>
    <w:rsid w:val="00527F4C"/>
    <w:rsid w:val="006F3A42"/>
    <w:rsid w:val="00DD35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35A0"/>
    <w:pPr>
      <w:jc w:val="both"/>
    </w:pPr>
    <w:rPr>
      <w:rFonts w:ascii="Times New Roman" w:eastAsia="Calibri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link w:val="Heading1"/>
    <w:uiPriority w:val="9"/>
    <w:rsid w:val="00DD35A0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link w:val="Heading2"/>
    <w:uiPriority w:val="9"/>
    <w:rsid w:val="00DD35A0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link w:val="Heading3"/>
    <w:uiPriority w:val="9"/>
    <w:rsid w:val="00DD35A0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link w:val="Heading4"/>
    <w:uiPriority w:val="9"/>
    <w:rsid w:val="00DD35A0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link w:val="Heading5"/>
    <w:uiPriority w:val="9"/>
    <w:rsid w:val="00DD35A0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link w:val="Heading6"/>
    <w:uiPriority w:val="9"/>
    <w:rsid w:val="00DD35A0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link w:val="Heading7"/>
    <w:uiPriority w:val="9"/>
    <w:rsid w:val="00DD35A0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link w:val="Heading8"/>
    <w:uiPriority w:val="9"/>
    <w:rsid w:val="00DD35A0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link w:val="Heading9"/>
    <w:uiPriority w:val="9"/>
    <w:rsid w:val="00DD35A0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link w:val="a3"/>
    <w:uiPriority w:val="10"/>
    <w:rsid w:val="00DD35A0"/>
    <w:rPr>
      <w:sz w:val="48"/>
      <w:szCs w:val="48"/>
    </w:rPr>
  </w:style>
  <w:style w:type="character" w:customStyle="1" w:styleId="SubtitleChar">
    <w:name w:val="Subtitle Char"/>
    <w:basedOn w:val="a0"/>
    <w:link w:val="a4"/>
    <w:uiPriority w:val="11"/>
    <w:rsid w:val="00DD35A0"/>
    <w:rPr>
      <w:sz w:val="24"/>
      <w:szCs w:val="24"/>
    </w:rPr>
  </w:style>
  <w:style w:type="character" w:customStyle="1" w:styleId="QuoteChar">
    <w:name w:val="Quote Char"/>
    <w:link w:val="2"/>
    <w:uiPriority w:val="29"/>
    <w:rsid w:val="00DD35A0"/>
    <w:rPr>
      <w:i/>
    </w:rPr>
  </w:style>
  <w:style w:type="character" w:customStyle="1" w:styleId="IntenseQuoteChar">
    <w:name w:val="Intense Quote Char"/>
    <w:link w:val="a5"/>
    <w:uiPriority w:val="30"/>
    <w:rsid w:val="00DD35A0"/>
    <w:rPr>
      <w:i/>
    </w:rPr>
  </w:style>
  <w:style w:type="character" w:customStyle="1" w:styleId="HeaderChar">
    <w:name w:val="Header Char"/>
    <w:basedOn w:val="a0"/>
    <w:link w:val="Header"/>
    <w:uiPriority w:val="99"/>
    <w:rsid w:val="00DD35A0"/>
  </w:style>
  <w:style w:type="character" w:customStyle="1" w:styleId="CaptionChar">
    <w:name w:val="Caption Char"/>
    <w:link w:val="Footer"/>
    <w:uiPriority w:val="99"/>
    <w:rsid w:val="00DD35A0"/>
  </w:style>
  <w:style w:type="character" w:customStyle="1" w:styleId="FootnoteTextChar">
    <w:name w:val="Footnote Text Char"/>
    <w:link w:val="a6"/>
    <w:uiPriority w:val="99"/>
    <w:rsid w:val="00DD35A0"/>
    <w:rPr>
      <w:sz w:val="18"/>
    </w:rPr>
  </w:style>
  <w:style w:type="character" w:customStyle="1" w:styleId="EndnoteTextChar">
    <w:name w:val="Endnote Text Char"/>
    <w:link w:val="a7"/>
    <w:uiPriority w:val="99"/>
    <w:rsid w:val="00DD35A0"/>
    <w:rPr>
      <w:sz w:val="20"/>
    </w:rPr>
  </w:style>
  <w:style w:type="paragraph" w:customStyle="1" w:styleId="Heading1">
    <w:name w:val="Heading 1"/>
    <w:basedOn w:val="a"/>
    <w:next w:val="a"/>
    <w:link w:val="1"/>
    <w:uiPriority w:val="9"/>
    <w:qFormat/>
    <w:rsid w:val="00DD35A0"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a"/>
    <w:next w:val="a"/>
    <w:link w:val="20"/>
    <w:uiPriority w:val="9"/>
    <w:unhideWhenUsed/>
    <w:qFormat/>
    <w:rsid w:val="00DD35A0"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customStyle="1" w:styleId="Heading3">
    <w:name w:val="Heading 3"/>
    <w:basedOn w:val="a"/>
    <w:next w:val="a"/>
    <w:link w:val="3"/>
    <w:uiPriority w:val="9"/>
    <w:unhideWhenUsed/>
    <w:qFormat/>
    <w:rsid w:val="00DD35A0"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a"/>
    <w:next w:val="a"/>
    <w:link w:val="4"/>
    <w:uiPriority w:val="9"/>
    <w:unhideWhenUsed/>
    <w:qFormat/>
    <w:rsid w:val="00DD35A0"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a"/>
    <w:next w:val="a"/>
    <w:link w:val="5"/>
    <w:uiPriority w:val="9"/>
    <w:unhideWhenUsed/>
    <w:qFormat/>
    <w:rsid w:val="00DD35A0"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a"/>
    <w:next w:val="a"/>
    <w:link w:val="6"/>
    <w:uiPriority w:val="9"/>
    <w:unhideWhenUsed/>
    <w:qFormat/>
    <w:rsid w:val="00DD35A0"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customStyle="1" w:styleId="Heading7">
    <w:name w:val="Heading 7"/>
    <w:basedOn w:val="a"/>
    <w:next w:val="a"/>
    <w:link w:val="7"/>
    <w:uiPriority w:val="9"/>
    <w:unhideWhenUsed/>
    <w:qFormat/>
    <w:rsid w:val="00DD35A0"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customStyle="1" w:styleId="Heading8">
    <w:name w:val="Heading 8"/>
    <w:basedOn w:val="a"/>
    <w:next w:val="a"/>
    <w:link w:val="8"/>
    <w:uiPriority w:val="9"/>
    <w:unhideWhenUsed/>
    <w:qFormat/>
    <w:rsid w:val="00DD35A0"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customStyle="1" w:styleId="Heading9">
    <w:name w:val="Heading 9"/>
    <w:basedOn w:val="a"/>
    <w:next w:val="a"/>
    <w:link w:val="9"/>
    <w:uiPriority w:val="9"/>
    <w:unhideWhenUsed/>
    <w:qFormat/>
    <w:rsid w:val="00DD35A0"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1">
    <w:name w:val="Заголовок 1 Знак"/>
    <w:basedOn w:val="a0"/>
    <w:link w:val="Heading1"/>
    <w:uiPriority w:val="9"/>
    <w:rsid w:val="00DD35A0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Heading2"/>
    <w:uiPriority w:val="9"/>
    <w:rsid w:val="00DD35A0"/>
    <w:rPr>
      <w:rFonts w:ascii="Arial" w:eastAsia="Arial" w:hAnsi="Arial" w:cs="Arial"/>
      <w:sz w:val="34"/>
    </w:rPr>
  </w:style>
  <w:style w:type="character" w:customStyle="1" w:styleId="3">
    <w:name w:val="Заголовок 3 Знак"/>
    <w:basedOn w:val="a0"/>
    <w:link w:val="Heading3"/>
    <w:uiPriority w:val="9"/>
    <w:rsid w:val="00DD35A0"/>
    <w:rPr>
      <w:rFonts w:ascii="Arial" w:eastAsia="Arial" w:hAnsi="Arial" w:cs="Arial"/>
      <w:sz w:val="30"/>
      <w:szCs w:val="30"/>
    </w:rPr>
  </w:style>
  <w:style w:type="character" w:customStyle="1" w:styleId="4">
    <w:name w:val="Заголовок 4 Знак"/>
    <w:basedOn w:val="a0"/>
    <w:link w:val="Heading4"/>
    <w:uiPriority w:val="9"/>
    <w:rsid w:val="00DD35A0"/>
    <w:rPr>
      <w:rFonts w:ascii="Arial" w:eastAsia="Arial" w:hAnsi="Arial" w:cs="Arial"/>
      <w:b/>
      <w:bCs/>
      <w:sz w:val="26"/>
      <w:szCs w:val="26"/>
    </w:rPr>
  </w:style>
  <w:style w:type="character" w:customStyle="1" w:styleId="5">
    <w:name w:val="Заголовок 5 Знак"/>
    <w:basedOn w:val="a0"/>
    <w:link w:val="Heading5"/>
    <w:uiPriority w:val="9"/>
    <w:rsid w:val="00DD35A0"/>
    <w:rPr>
      <w:rFonts w:ascii="Arial" w:eastAsia="Arial" w:hAnsi="Arial" w:cs="Arial"/>
      <w:b/>
      <w:bCs/>
      <w:sz w:val="24"/>
      <w:szCs w:val="24"/>
    </w:rPr>
  </w:style>
  <w:style w:type="character" w:customStyle="1" w:styleId="6">
    <w:name w:val="Заголовок 6 Знак"/>
    <w:basedOn w:val="a0"/>
    <w:link w:val="Heading6"/>
    <w:uiPriority w:val="9"/>
    <w:rsid w:val="00DD35A0"/>
    <w:rPr>
      <w:rFonts w:ascii="Arial" w:eastAsia="Arial" w:hAnsi="Arial" w:cs="Arial"/>
      <w:b/>
      <w:bCs/>
      <w:sz w:val="22"/>
      <w:szCs w:val="22"/>
    </w:rPr>
  </w:style>
  <w:style w:type="character" w:customStyle="1" w:styleId="7">
    <w:name w:val="Заголовок 7 Знак"/>
    <w:basedOn w:val="a0"/>
    <w:link w:val="Heading7"/>
    <w:uiPriority w:val="9"/>
    <w:rsid w:val="00DD35A0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">
    <w:name w:val="Заголовок 8 Знак"/>
    <w:basedOn w:val="a0"/>
    <w:link w:val="Heading8"/>
    <w:uiPriority w:val="9"/>
    <w:rsid w:val="00DD35A0"/>
    <w:rPr>
      <w:rFonts w:ascii="Arial" w:eastAsia="Arial" w:hAnsi="Arial" w:cs="Arial"/>
      <w:i/>
      <w:iCs/>
      <w:sz w:val="22"/>
      <w:szCs w:val="22"/>
    </w:rPr>
  </w:style>
  <w:style w:type="character" w:customStyle="1" w:styleId="9">
    <w:name w:val="Заголовок 9 Знак"/>
    <w:basedOn w:val="a0"/>
    <w:link w:val="Heading9"/>
    <w:uiPriority w:val="9"/>
    <w:rsid w:val="00DD35A0"/>
    <w:rPr>
      <w:rFonts w:ascii="Arial" w:eastAsia="Arial" w:hAnsi="Arial" w:cs="Arial"/>
      <w:i/>
      <w:iCs/>
      <w:sz w:val="21"/>
      <w:szCs w:val="21"/>
    </w:rPr>
  </w:style>
  <w:style w:type="paragraph" w:styleId="a8">
    <w:name w:val="No Spacing"/>
    <w:uiPriority w:val="1"/>
    <w:qFormat/>
    <w:rsid w:val="00DD35A0"/>
    <w:pPr>
      <w:spacing w:after="0" w:line="240" w:lineRule="auto"/>
    </w:pPr>
  </w:style>
  <w:style w:type="paragraph" w:styleId="a3">
    <w:name w:val="Title"/>
    <w:basedOn w:val="a"/>
    <w:next w:val="a"/>
    <w:link w:val="a9"/>
    <w:uiPriority w:val="10"/>
    <w:qFormat/>
    <w:rsid w:val="00DD35A0"/>
    <w:pPr>
      <w:spacing w:before="300"/>
      <w:contextualSpacing/>
    </w:pPr>
    <w:rPr>
      <w:sz w:val="48"/>
      <w:szCs w:val="48"/>
    </w:rPr>
  </w:style>
  <w:style w:type="character" w:customStyle="1" w:styleId="a9">
    <w:name w:val="Название Знак"/>
    <w:basedOn w:val="a0"/>
    <w:link w:val="a3"/>
    <w:uiPriority w:val="10"/>
    <w:rsid w:val="00DD35A0"/>
    <w:rPr>
      <w:sz w:val="48"/>
      <w:szCs w:val="48"/>
    </w:rPr>
  </w:style>
  <w:style w:type="paragraph" w:styleId="a4">
    <w:name w:val="Subtitle"/>
    <w:basedOn w:val="a"/>
    <w:next w:val="a"/>
    <w:link w:val="aa"/>
    <w:uiPriority w:val="11"/>
    <w:qFormat/>
    <w:rsid w:val="00DD35A0"/>
    <w:pPr>
      <w:spacing w:before="200"/>
    </w:pPr>
    <w:rPr>
      <w:sz w:val="24"/>
      <w:szCs w:val="24"/>
    </w:rPr>
  </w:style>
  <w:style w:type="character" w:customStyle="1" w:styleId="aa">
    <w:name w:val="Подзаголовок Знак"/>
    <w:basedOn w:val="a0"/>
    <w:link w:val="a4"/>
    <w:uiPriority w:val="11"/>
    <w:rsid w:val="00DD35A0"/>
    <w:rPr>
      <w:sz w:val="24"/>
      <w:szCs w:val="24"/>
    </w:rPr>
  </w:style>
  <w:style w:type="paragraph" w:styleId="2">
    <w:name w:val="Quote"/>
    <w:basedOn w:val="a"/>
    <w:next w:val="a"/>
    <w:link w:val="21"/>
    <w:uiPriority w:val="29"/>
    <w:qFormat/>
    <w:rsid w:val="00DD35A0"/>
    <w:pPr>
      <w:ind w:left="720" w:right="720"/>
    </w:pPr>
    <w:rPr>
      <w:i/>
    </w:rPr>
  </w:style>
  <w:style w:type="character" w:customStyle="1" w:styleId="21">
    <w:name w:val="Цитата 2 Знак"/>
    <w:link w:val="2"/>
    <w:uiPriority w:val="29"/>
    <w:rsid w:val="00DD35A0"/>
    <w:rPr>
      <w:i/>
    </w:rPr>
  </w:style>
  <w:style w:type="paragraph" w:styleId="a5">
    <w:name w:val="Intense Quote"/>
    <w:basedOn w:val="a"/>
    <w:next w:val="a"/>
    <w:link w:val="ab"/>
    <w:uiPriority w:val="30"/>
    <w:qFormat/>
    <w:rsid w:val="00DD35A0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b">
    <w:name w:val="Выделенная цитата Знак"/>
    <w:link w:val="a5"/>
    <w:uiPriority w:val="30"/>
    <w:rsid w:val="00DD35A0"/>
    <w:rPr>
      <w:i/>
    </w:rPr>
  </w:style>
  <w:style w:type="paragraph" w:customStyle="1" w:styleId="Header">
    <w:name w:val="Header"/>
    <w:basedOn w:val="a"/>
    <w:link w:val="ac"/>
    <w:uiPriority w:val="99"/>
    <w:unhideWhenUsed/>
    <w:rsid w:val="00DD35A0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Header"/>
    <w:uiPriority w:val="99"/>
    <w:rsid w:val="00DD35A0"/>
  </w:style>
  <w:style w:type="paragraph" w:customStyle="1" w:styleId="Footer">
    <w:name w:val="Footer"/>
    <w:basedOn w:val="a"/>
    <w:link w:val="ad"/>
    <w:uiPriority w:val="99"/>
    <w:unhideWhenUsed/>
    <w:rsid w:val="00DD35A0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  <w:rsid w:val="00DD35A0"/>
  </w:style>
  <w:style w:type="paragraph" w:customStyle="1" w:styleId="Caption">
    <w:name w:val="Caption"/>
    <w:basedOn w:val="a"/>
    <w:next w:val="a"/>
    <w:uiPriority w:val="35"/>
    <w:semiHidden/>
    <w:unhideWhenUsed/>
    <w:qFormat/>
    <w:rsid w:val="00DD35A0"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Footer"/>
    <w:uiPriority w:val="99"/>
    <w:rsid w:val="00DD35A0"/>
  </w:style>
  <w:style w:type="table" w:customStyle="1" w:styleId="TableGridLight">
    <w:name w:val="Table Grid Light"/>
    <w:basedOn w:val="a1"/>
    <w:uiPriority w:val="59"/>
    <w:rsid w:val="00DD35A0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rsid w:val="00DD35A0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a1"/>
    <w:uiPriority w:val="59"/>
    <w:rsid w:val="00DD35A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rsid w:val="00DD35A0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a1"/>
    <w:uiPriority w:val="99"/>
    <w:rsid w:val="00DD35A0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a1"/>
    <w:uiPriority w:val="99"/>
    <w:rsid w:val="00DD35A0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a1"/>
    <w:uiPriority w:val="99"/>
    <w:rsid w:val="00DD35A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DD35A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DD35A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DD35A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DD35A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DD35A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DD35A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rsid w:val="00DD35A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DD35A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DD35A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DD35A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DD35A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DD35A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DD35A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rsid w:val="00DD35A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DD35A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DD35A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DD35A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DD35A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DD35A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DD35A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rsid w:val="00DD35A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DD35A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DD35A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DD35A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DD35A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DD35A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DD35A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rsid w:val="00DD35A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DD35A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DD35A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DD35A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DD35A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DD35A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DD35A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rsid w:val="00DD35A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DD35A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DD35A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DD35A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DD35A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DD35A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DD35A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rsid w:val="00DD35A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DD35A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DD35A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DD35A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DD35A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DD35A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DD35A0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rsid w:val="00DD35A0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DD35A0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DD35A0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DD35A0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DD35A0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DD35A0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DD35A0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rsid w:val="00DD35A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DD35A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DD35A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DD35A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DD35A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DD35A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DD35A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rsid w:val="00DD35A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DD35A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DD35A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DD35A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DD35A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DD35A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DD35A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rsid w:val="00DD35A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DD35A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DD35A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DD35A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DD35A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DD35A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DD35A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rsid w:val="00DD35A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DD35A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DD35A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DD35A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DD35A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DD35A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DD35A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rsid w:val="00DD35A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DD35A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DD35A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DD35A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DD35A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DD35A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DD35A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rsid w:val="00DD35A0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DD35A0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DD35A0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DD35A0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DD35A0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DD35A0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DD35A0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DD35A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a1"/>
    <w:uiPriority w:val="99"/>
    <w:rsid w:val="00DD35A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DD35A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DD35A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DD35A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DD35A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DD35A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DD35A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a1"/>
    <w:uiPriority w:val="99"/>
    <w:rsid w:val="00DD35A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DD35A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DD35A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DD35A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DD35A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DD35A0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rsid w:val="00DD35A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DD35A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DD35A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DD35A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DD35A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DD35A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DD35A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6">
    <w:name w:val="footnote text"/>
    <w:basedOn w:val="a"/>
    <w:link w:val="ae"/>
    <w:uiPriority w:val="99"/>
    <w:semiHidden/>
    <w:unhideWhenUsed/>
    <w:rsid w:val="00DD35A0"/>
    <w:pPr>
      <w:spacing w:after="40" w:line="240" w:lineRule="auto"/>
    </w:pPr>
    <w:rPr>
      <w:sz w:val="18"/>
    </w:rPr>
  </w:style>
  <w:style w:type="character" w:customStyle="1" w:styleId="ae">
    <w:name w:val="Текст сноски Знак"/>
    <w:link w:val="a6"/>
    <w:uiPriority w:val="99"/>
    <w:rsid w:val="00DD35A0"/>
    <w:rPr>
      <w:sz w:val="18"/>
    </w:rPr>
  </w:style>
  <w:style w:type="character" w:styleId="af">
    <w:name w:val="footnote reference"/>
    <w:basedOn w:val="a0"/>
    <w:uiPriority w:val="99"/>
    <w:unhideWhenUsed/>
    <w:rsid w:val="00DD35A0"/>
    <w:rPr>
      <w:vertAlign w:val="superscript"/>
    </w:rPr>
  </w:style>
  <w:style w:type="paragraph" w:styleId="a7">
    <w:name w:val="endnote text"/>
    <w:basedOn w:val="a"/>
    <w:link w:val="af0"/>
    <w:uiPriority w:val="99"/>
    <w:semiHidden/>
    <w:unhideWhenUsed/>
    <w:rsid w:val="00DD35A0"/>
    <w:pPr>
      <w:spacing w:after="0" w:line="240" w:lineRule="auto"/>
    </w:pPr>
    <w:rPr>
      <w:sz w:val="20"/>
    </w:rPr>
  </w:style>
  <w:style w:type="character" w:customStyle="1" w:styleId="af0">
    <w:name w:val="Текст концевой сноски Знак"/>
    <w:link w:val="a7"/>
    <w:uiPriority w:val="99"/>
    <w:rsid w:val="00DD35A0"/>
    <w:rPr>
      <w:sz w:val="20"/>
    </w:rPr>
  </w:style>
  <w:style w:type="character" w:styleId="af1">
    <w:name w:val="endnote reference"/>
    <w:basedOn w:val="a0"/>
    <w:uiPriority w:val="99"/>
    <w:semiHidden/>
    <w:unhideWhenUsed/>
    <w:rsid w:val="00DD35A0"/>
    <w:rPr>
      <w:vertAlign w:val="superscript"/>
    </w:rPr>
  </w:style>
  <w:style w:type="paragraph" w:styleId="10">
    <w:name w:val="toc 1"/>
    <w:basedOn w:val="a"/>
    <w:next w:val="a"/>
    <w:uiPriority w:val="39"/>
    <w:unhideWhenUsed/>
    <w:rsid w:val="00DD35A0"/>
    <w:pPr>
      <w:spacing w:after="57"/>
    </w:pPr>
  </w:style>
  <w:style w:type="paragraph" w:styleId="22">
    <w:name w:val="toc 2"/>
    <w:basedOn w:val="a"/>
    <w:next w:val="a"/>
    <w:uiPriority w:val="39"/>
    <w:unhideWhenUsed/>
    <w:rsid w:val="00DD35A0"/>
    <w:pPr>
      <w:spacing w:after="57"/>
      <w:ind w:left="283"/>
    </w:pPr>
  </w:style>
  <w:style w:type="paragraph" w:styleId="30">
    <w:name w:val="toc 3"/>
    <w:basedOn w:val="a"/>
    <w:next w:val="a"/>
    <w:uiPriority w:val="39"/>
    <w:unhideWhenUsed/>
    <w:rsid w:val="00DD35A0"/>
    <w:pPr>
      <w:spacing w:after="57"/>
      <w:ind w:left="567"/>
    </w:pPr>
  </w:style>
  <w:style w:type="paragraph" w:styleId="40">
    <w:name w:val="toc 4"/>
    <w:basedOn w:val="a"/>
    <w:next w:val="a"/>
    <w:uiPriority w:val="39"/>
    <w:unhideWhenUsed/>
    <w:rsid w:val="00DD35A0"/>
    <w:pPr>
      <w:spacing w:after="57"/>
      <w:ind w:left="850"/>
    </w:pPr>
  </w:style>
  <w:style w:type="paragraph" w:styleId="50">
    <w:name w:val="toc 5"/>
    <w:basedOn w:val="a"/>
    <w:next w:val="a"/>
    <w:uiPriority w:val="39"/>
    <w:unhideWhenUsed/>
    <w:rsid w:val="00DD35A0"/>
    <w:pPr>
      <w:spacing w:after="57"/>
      <w:ind w:left="1134"/>
    </w:pPr>
  </w:style>
  <w:style w:type="paragraph" w:styleId="60">
    <w:name w:val="toc 6"/>
    <w:basedOn w:val="a"/>
    <w:next w:val="a"/>
    <w:uiPriority w:val="39"/>
    <w:unhideWhenUsed/>
    <w:rsid w:val="00DD35A0"/>
    <w:pPr>
      <w:spacing w:after="57"/>
      <w:ind w:left="1417"/>
    </w:pPr>
  </w:style>
  <w:style w:type="paragraph" w:styleId="70">
    <w:name w:val="toc 7"/>
    <w:basedOn w:val="a"/>
    <w:next w:val="a"/>
    <w:uiPriority w:val="39"/>
    <w:unhideWhenUsed/>
    <w:rsid w:val="00DD35A0"/>
    <w:pPr>
      <w:spacing w:after="57"/>
      <w:ind w:left="1701"/>
    </w:pPr>
  </w:style>
  <w:style w:type="paragraph" w:styleId="80">
    <w:name w:val="toc 8"/>
    <w:basedOn w:val="a"/>
    <w:next w:val="a"/>
    <w:uiPriority w:val="39"/>
    <w:unhideWhenUsed/>
    <w:rsid w:val="00DD35A0"/>
    <w:pPr>
      <w:spacing w:after="57"/>
      <w:ind w:left="1984"/>
    </w:pPr>
  </w:style>
  <w:style w:type="paragraph" w:styleId="90">
    <w:name w:val="toc 9"/>
    <w:basedOn w:val="a"/>
    <w:next w:val="a"/>
    <w:uiPriority w:val="39"/>
    <w:unhideWhenUsed/>
    <w:rsid w:val="00DD35A0"/>
    <w:pPr>
      <w:spacing w:after="57"/>
      <w:ind w:left="2268"/>
    </w:pPr>
  </w:style>
  <w:style w:type="paragraph" w:styleId="af2">
    <w:name w:val="TOC Heading"/>
    <w:uiPriority w:val="39"/>
    <w:unhideWhenUsed/>
    <w:rsid w:val="00DD35A0"/>
  </w:style>
  <w:style w:type="paragraph" w:styleId="af3">
    <w:name w:val="table of figures"/>
    <w:basedOn w:val="a"/>
    <w:next w:val="a"/>
    <w:uiPriority w:val="99"/>
    <w:unhideWhenUsed/>
    <w:rsid w:val="00DD35A0"/>
    <w:pPr>
      <w:spacing w:after="0"/>
    </w:pPr>
  </w:style>
  <w:style w:type="paragraph" w:customStyle="1" w:styleId="ListParagraph1">
    <w:name w:val="List Paragraph1"/>
    <w:basedOn w:val="a"/>
    <w:rsid w:val="00DD35A0"/>
    <w:pPr>
      <w:ind w:left="720"/>
    </w:pPr>
    <w:rPr>
      <w:rFonts w:eastAsia="Times New Roman" w:cs="Calibri"/>
    </w:rPr>
  </w:style>
  <w:style w:type="table" w:styleId="af4">
    <w:name w:val="Table Grid"/>
    <w:basedOn w:val="a1"/>
    <w:uiPriority w:val="59"/>
    <w:rsid w:val="00DD35A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List Paragraph"/>
    <w:basedOn w:val="a"/>
    <w:uiPriority w:val="34"/>
    <w:qFormat/>
    <w:rsid w:val="00DD35A0"/>
    <w:pPr>
      <w:ind w:left="720"/>
      <w:contextualSpacing/>
    </w:pPr>
  </w:style>
  <w:style w:type="character" w:styleId="af6">
    <w:name w:val="Hyperlink"/>
    <w:basedOn w:val="a0"/>
    <w:uiPriority w:val="99"/>
    <w:unhideWhenUsed/>
    <w:rsid w:val="00DD35A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fstec.ru/dokumenty/vse-dokumenty/perechni/perechen-organizatsij-osushchestvlyayushchikh-obrazovatelnuyu-deyatelnos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1006</Words>
  <Characters>5738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NovakovichZA</dc:creator>
  <cp:lastModifiedBy>Novakovich</cp:lastModifiedBy>
  <cp:revision>3</cp:revision>
  <dcterms:created xsi:type="dcterms:W3CDTF">2026-06-22T11:44:00Z</dcterms:created>
  <dcterms:modified xsi:type="dcterms:W3CDTF">2026-06-22T11:46:00Z</dcterms:modified>
</cp:coreProperties>
</file>