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(0864500000226001869)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"ГОРОДСКАЯ КЛИНИЧЕСКАЯ БОЛЬНИЦА ГОРОДА КОТОВСКА"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262682500352568250100100200200000244.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ЛЕВОБУПИВАКАИН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37 332.00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Елена Валериановна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Мукин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Павлинова Анастасия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Сороченко Сергей Михайлович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Южева Ирина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09:56:47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37 332.00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Козлова Елена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Мукин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Павлинова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Елена Валериановна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02:BC:09:84:00:34:B1:5F:98:41:B4:E7:A2:AD:53:D5:70, действителен с 15.03.2024 07:50:44 по 28.04.2038 13:12:13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12:02:34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Мукин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61:D3:72:00:36:B2:4F:B9:49:6B:11:0A:89:49:6F:BC, действителен с 28.11.2024 06:48:04 по 19.06.2039 12:20:33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12:03:16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Павлинова Анастасия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26:D1:B3:00:D2:B1:94:A6:47:03:9D:52:9F:11:45:FF, действителен с 20.08.2024 10:44:42 по 19.06.2039 12:20:33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12:03:45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00:BB:0B:EF:BB:20:F5:D0:A1:8B:A5:8D:2D:C8:01:F1:3C, действителен с 31.10.2025 12:59:53 по 24.01.2027 12:59:53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12:07:15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