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73A" w:rsidRPr="00A82A24" w:rsidRDefault="00A82A24">
      <w:pPr>
        <w:jc w:val="center"/>
        <w:rPr>
          <w:rFonts w:eastAsia="Times New Roman"/>
          <w:spacing w:val="20"/>
          <w:sz w:val="20"/>
          <w:szCs w:val="20"/>
          <w:lang w:eastAsia="ru-RU"/>
        </w:rPr>
      </w:pPr>
      <w:r w:rsidRPr="00A82A24">
        <w:rPr>
          <w:rFonts w:eastAsia="Times New Roman"/>
          <w:spacing w:val="20"/>
          <w:sz w:val="20"/>
          <w:szCs w:val="20"/>
          <w:lang w:eastAsia="ru-RU"/>
        </w:rPr>
        <w:t>ПРОТОКОЛ</w:t>
      </w:r>
    </w:p>
    <w:p w:rsidR="0051373A" w:rsidRPr="00A82A24" w:rsidRDefault="00A82A24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A82A24">
        <w:rPr>
          <w:sz w:val="20"/>
          <w:szCs w:val="20"/>
        </w:rPr>
        <w:t>подведения итогов определения поставщика (подрядчика, исполнителя)</w:t>
      </w:r>
      <w:r w:rsidRPr="00A82A24">
        <w:rPr>
          <w:rFonts w:eastAsia="Times New Roman"/>
          <w:sz w:val="20"/>
          <w:szCs w:val="20"/>
          <w:lang w:eastAsia="ru-RU"/>
        </w:rPr>
        <w:t xml:space="preserve"> (0127200000226004477)</w:t>
      </w:r>
    </w:p>
    <w:p w:rsidR="0051373A" w:rsidRPr="00A82A24" w:rsidRDefault="0051373A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1373A" w:rsidRPr="00A82A24">
        <w:tc>
          <w:tcPr>
            <w:tcW w:w="2835" w:type="dxa"/>
            <w:vAlign w:val="bottom"/>
          </w:tcPr>
          <w:p w:rsidR="0051373A" w:rsidRPr="00A82A24" w:rsidRDefault="00A82A2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A82A24">
              <w:rPr>
                <w:rFonts w:cs="Times New Roman"/>
                <w:sz w:val="20"/>
                <w:szCs w:val="20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51373A" w:rsidRPr="00A82A24" w:rsidRDefault="005137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51373A" w:rsidRPr="00A82A24" w:rsidRDefault="00A82A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A82A24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A82A24">
              <w:rPr>
                <w:rFonts w:cs="Times New Roman"/>
                <w:sz w:val="20"/>
                <w:szCs w:val="20"/>
                <w:lang w:eastAsia="ru-RU"/>
              </w:rPr>
              <w:t>0127200000226004477-2-1</w:t>
            </w:r>
          </w:p>
        </w:tc>
      </w:tr>
      <w:tr w:rsidR="0051373A" w:rsidRPr="00A82A24">
        <w:tc>
          <w:tcPr>
            <w:tcW w:w="2835" w:type="dxa"/>
            <w:vAlign w:val="bottom"/>
          </w:tcPr>
          <w:p w:rsidR="0051373A" w:rsidRPr="00A82A24" w:rsidRDefault="005137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51373A" w:rsidRPr="00A82A24" w:rsidRDefault="00A82A24">
            <w:pPr>
              <w:spacing w:after="0" w:line="256" w:lineRule="auto"/>
              <w:jc w:val="center"/>
              <w:rPr>
                <w:bCs/>
                <w:sz w:val="20"/>
                <w:szCs w:val="20"/>
              </w:rPr>
            </w:pPr>
            <w:r w:rsidRPr="00A82A24">
              <w:rPr>
                <w:rFonts w:eastAsia="Times New Roman"/>
                <w:sz w:val="20"/>
                <w:szCs w:val="20"/>
                <w:lang w:eastAsia="ru-RU"/>
              </w:rPr>
              <w:t xml:space="preserve">   Брянская обл, Брянск г</w:t>
            </w:r>
          </w:p>
        </w:tc>
        <w:tc>
          <w:tcPr>
            <w:tcW w:w="3372" w:type="dxa"/>
          </w:tcPr>
          <w:p w:rsidR="0051373A" w:rsidRPr="00A82A24" w:rsidRDefault="005137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51373A" w:rsidRPr="00A82A24" w:rsidRDefault="0051373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Организатор: Уполномоченный орган. УПРАВЛЕНИЕ ГОСУДАРСТВЕННЫХ ЗАКУПОК БРЯНСКОЙ ОБЛАСТИ.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1373A" w:rsidRPr="00A82A24">
        <w:tc>
          <w:tcPr>
            <w:tcW w:w="10206" w:type="dxa"/>
          </w:tcPr>
          <w:p w:rsidR="0051373A" w:rsidRPr="00A82A24" w:rsidRDefault="00A82A24">
            <w:pPr>
              <w:widowControl w:val="0"/>
              <w:spacing w:before="60"/>
              <w:rPr>
                <w:rFonts w:eastAsia="Times New Roman"/>
              </w:rPr>
            </w:pPr>
            <w:r w:rsidRPr="00A82A24">
              <w:rPr>
                <w:rFonts w:eastAsia="Times New Roman"/>
              </w:rPr>
              <w:t>ГОСУДАРСТВЕННОЕ БЮДЖЕТНОЕ УЧРЕЖДЕНИЕ ЗДРАВООХРАНЕНИЯ "БРЯНСКАЯ ОБЛАСТНАЯ СТАНЦИЯ ПЕРЕЛИВАНИЯ КРОВИ"</w:t>
            </w:r>
          </w:p>
        </w:tc>
      </w:tr>
    </w:tbl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Идентификационный код закупки: 262320100388932570100101650013250244.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Извещение об осуществлении закупки размещено 28.07.2026 16:19 (MSK+00:00) на сайте Единой информационной системы в сфере закупок (ЕИС) по адресу в сети «Интернет»: htt</w:t>
      </w:r>
      <w:bookmarkStart w:id="0" w:name="_GoBack"/>
      <w:bookmarkEnd w:id="0"/>
      <w:r w:rsidRPr="00A82A24">
        <w:rPr>
          <w:rFonts w:eastAsia="Times New Roman"/>
          <w:sz w:val="20"/>
          <w:szCs w:val="20"/>
          <w:lang w:eastAsia="ru-RU"/>
        </w:rPr>
        <w:t xml:space="preserve">p://zakupki.gov.ru и на сайте электронной торговой площадки «Фабрикант» по адресу в сети </w:t>
      </w:r>
      <w:r w:rsidRPr="00A82A24">
        <w:rPr>
          <w:rFonts w:eastAsia="Times New Roman"/>
          <w:sz w:val="20"/>
          <w:szCs w:val="20"/>
          <w:lang w:eastAsia="ru-RU"/>
        </w:rPr>
        <w:t>«Интернет»: http</w:t>
      </w:r>
      <w:r w:rsidRPr="00A82A24">
        <w:rPr>
          <w:rFonts w:eastAsia="Times New Roman"/>
          <w:sz w:val="20"/>
          <w:szCs w:val="20"/>
          <w:lang w:val="en-US"/>
        </w:rPr>
        <w:t>s</w:t>
      </w:r>
      <w:r w:rsidRPr="00A82A24">
        <w:rPr>
          <w:rFonts w:eastAsia="Times New Roman"/>
          <w:sz w:val="20"/>
          <w:szCs w:val="20"/>
          <w:lang w:eastAsia="ru-RU"/>
        </w:rPr>
        <w:t>://44.fabrikant.ru.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Наименование объекта закупки: Поставка магистралей для инактивации патогенов и лейкоцитов в плазме донора в 2026 году для нужд ГБУЗ "Брянская областная станция переливания крови".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Начальная (максимальная) цена контракта</w:t>
      </w:r>
      <w:r w:rsidRPr="00A82A24">
        <w:rPr>
          <w:rFonts w:eastAsia="Times New Roman"/>
          <w:sz w:val="20"/>
          <w:szCs w:val="20"/>
          <w:lang w:eastAsia="ru-RU"/>
        </w:rPr>
        <w:t xml:space="preserve">, руб.: 7 237 672.00. </w:t>
      </w:r>
    </w:p>
    <w:p w:rsidR="0051373A" w:rsidRPr="00A82A24" w:rsidRDefault="0051373A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A82A24">
        <w:rPr>
          <w:sz w:val="20"/>
          <w:szCs w:val="20"/>
          <w:lang w:eastAsia="ru-RU"/>
        </w:rPr>
        <w:t>05.08.2026</w:t>
      </w:r>
      <w:r w:rsidRPr="00A82A24">
        <w:rPr>
          <w:rFonts w:eastAsia="Times New Roman"/>
          <w:sz w:val="20"/>
          <w:szCs w:val="20"/>
          <w:lang w:eastAsia="ru-RU"/>
        </w:rPr>
        <w:t>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</w:t>
      </w:r>
      <w:r w:rsidRPr="00A82A24">
        <w:rPr>
          <w:rFonts w:eastAsia="Times New Roman"/>
          <w:sz w:val="20"/>
          <w:szCs w:val="20"/>
          <w:lang w:eastAsia="ru-RU"/>
        </w:rPr>
        <w:t>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1373A" w:rsidRPr="00A82A24" w:rsidRDefault="00A82A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82A24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</w:t>
      </w:r>
      <w:r w:rsidRPr="00A82A24">
        <w:rPr>
          <w:rFonts w:eastAsia="Times New Roman"/>
          <w:sz w:val="20"/>
          <w:szCs w:val="20"/>
          <w:lang w:eastAsia="ru-RU"/>
        </w:rPr>
        <w:t>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</w:t>
      </w:r>
      <w:r w:rsidRPr="00A82A24">
        <w:rPr>
          <w:rFonts w:eastAsia="Times New Roman"/>
          <w:sz w:val="20"/>
          <w:szCs w:val="20"/>
          <w:lang w:eastAsia="ru-RU"/>
        </w:rPr>
        <w:t>онной торговой площадки «Фабрикант» по адресу в сети «Интернет»: http</w:t>
      </w:r>
      <w:r w:rsidRPr="00A82A24">
        <w:rPr>
          <w:rFonts w:eastAsia="Times New Roman"/>
          <w:sz w:val="20"/>
          <w:szCs w:val="20"/>
          <w:lang w:val="en-US"/>
        </w:rPr>
        <w:t>s</w:t>
      </w:r>
      <w:r w:rsidRPr="00A82A24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Ринкина Александра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00:C8:02:59:99:38:83:F0:E4:11:3A:87:80:FE:58:AE:00, действителен с 23.12.2025 13:43:08 по 18.03.2027 13:43:08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09:59:41 МСК</w:t>
      </w:r>
    </w:p>
    <w:sectPr w:rsidR="0051373A" w:rsidRPr="00A82A2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73A" w:rsidRDefault="00A82A24">
      <w:pPr>
        <w:spacing w:after="0" w:line="240" w:lineRule="auto"/>
      </w:pPr>
      <w:r>
        <w:separator/>
      </w:r>
    </w:p>
  </w:endnote>
  <w:endnote w:type="continuationSeparator" w:id="0">
    <w:p w:rsidR="0051373A" w:rsidRDefault="00A82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73A" w:rsidRDefault="00A82A24">
      <w:pPr>
        <w:spacing w:after="0" w:line="240" w:lineRule="auto"/>
      </w:pPr>
      <w:r>
        <w:separator/>
      </w:r>
    </w:p>
  </w:footnote>
  <w:footnote w:type="continuationSeparator" w:id="0">
    <w:p w:rsidR="0051373A" w:rsidRDefault="00A82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9017C"/>
    <w:multiLevelType w:val="hybridMultilevel"/>
    <w:tmpl w:val="4B02F4E0"/>
    <w:lvl w:ilvl="0" w:tplc="ED902C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046464">
      <w:start w:val="1"/>
      <w:numFmt w:val="lowerLetter"/>
      <w:lvlText w:val="%2."/>
      <w:lvlJc w:val="left"/>
      <w:pPr>
        <w:ind w:left="1440" w:hanging="360"/>
      </w:pPr>
    </w:lvl>
    <w:lvl w:ilvl="2" w:tplc="C6B20F3E">
      <w:start w:val="1"/>
      <w:numFmt w:val="lowerRoman"/>
      <w:lvlText w:val="%3."/>
      <w:lvlJc w:val="right"/>
      <w:pPr>
        <w:ind w:left="2160" w:hanging="180"/>
      </w:pPr>
    </w:lvl>
    <w:lvl w:ilvl="3" w:tplc="13D679EC">
      <w:start w:val="1"/>
      <w:numFmt w:val="decimal"/>
      <w:lvlText w:val="%4."/>
      <w:lvlJc w:val="left"/>
      <w:pPr>
        <w:ind w:left="2880" w:hanging="360"/>
      </w:pPr>
    </w:lvl>
    <w:lvl w:ilvl="4" w:tplc="BA54C312">
      <w:start w:val="1"/>
      <w:numFmt w:val="lowerLetter"/>
      <w:lvlText w:val="%5."/>
      <w:lvlJc w:val="left"/>
      <w:pPr>
        <w:ind w:left="3600" w:hanging="360"/>
      </w:pPr>
    </w:lvl>
    <w:lvl w:ilvl="5" w:tplc="066E0A12">
      <w:start w:val="1"/>
      <w:numFmt w:val="lowerRoman"/>
      <w:lvlText w:val="%6."/>
      <w:lvlJc w:val="right"/>
      <w:pPr>
        <w:ind w:left="4320" w:hanging="180"/>
      </w:pPr>
    </w:lvl>
    <w:lvl w:ilvl="6" w:tplc="D18A41B4">
      <w:start w:val="1"/>
      <w:numFmt w:val="decimal"/>
      <w:lvlText w:val="%7."/>
      <w:lvlJc w:val="left"/>
      <w:pPr>
        <w:ind w:left="5040" w:hanging="360"/>
      </w:pPr>
    </w:lvl>
    <w:lvl w:ilvl="7" w:tplc="1A5EEA32">
      <w:start w:val="1"/>
      <w:numFmt w:val="lowerLetter"/>
      <w:lvlText w:val="%8."/>
      <w:lvlJc w:val="left"/>
      <w:pPr>
        <w:ind w:left="5760" w:hanging="360"/>
      </w:pPr>
    </w:lvl>
    <w:lvl w:ilvl="8" w:tplc="2B7A6A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00635"/>
    <w:multiLevelType w:val="hybridMultilevel"/>
    <w:tmpl w:val="8F96DDAC"/>
    <w:lvl w:ilvl="0" w:tplc="AACE39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221D9E">
      <w:start w:val="1"/>
      <w:numFmt w:val="lowerLetter"/>
      <w:lvlText w:val="%2."/>
      <w:lvlJc w:val="left"/>
      <w:pPr>
        <w:ind w:left="1440" w:hanging="360"/>
      </w:pPr>
    </w:lvl>
    <w:lvl w:ilvl="2" w:tplc="87B24D8E">
      <w:start w:val="1"/>
      <w:numFmt w:val="lowerRoman"/>
      <w:lvlText w:val="%3."/>
      <w:lvlJc w:val="right"/>
      <w:pPr>
        <w:ind w:left="2160" w:hanging="180"/>
      </w:pPr>
    </w:lvl>
    <w:lvl w:ilvl="3" w:tplc="CE64655A">
      <w:start w:val="1"/>
      <w:numFmt w:val="decimal"/>
      <w:lvlText w:val="%4."/>
      <w:lvlJc w:val="left"/>
      <w:pPr>
        <w:ind w:left="2880" w:hanging="360"/>
      </w:pPr>
    </w:lvl>
    <w:lvl w:ilvl="4" w:tplc="BA061C5A">
      <w:start w:val="1"/>
      <w:numFmt w:val="lowerLetter"/>
      <w:lvlText w:val="%5."/>
      <w:lvlJc w:val="left"/>
      <w:pPr>
        <w:ind w:left="3600" w:hanging="360"/>
      </w:pPr>
    </w:lvl>
    <w:lvl w:ilvl="5" w:tplc="149CF5F2">
      <w:start w:val="1"/>
      <w:numFmt w:val="lowerRoman"/>
      <w:lvlText w:val="%6."/>
      <w:lvlJc w:val="right"/>
      <w:pPr>
        <w:ind w:left="4320" w:hanging="180"/>
      </w:pPr>
    </w:lvl>
    <w:lvl w:ilvl="6" w:tplc="EBD8584C">
      <w:start w:val="1"/>
      <w:numFmt w:val="decimal"/>
      <w:lvlText w:val="%7."/>
      <w:lvlJc w:val="left"/>
      <w:pPr>
        <w:ind w:left="5040" w:hanging="360"/>
      </w:pPr>
    </w:lvl>
    <w:lvl w:ilvl="7" w:tplc="B0347112">
      <w:start w:val="1"/>
      <w:numFmt w:val="lowerLetter"/>
      <w:lvlText w:val="%8."/>
      <w:lvlJc w:val="left"/>
      <w:pPr>
        <w:ind w:left="5760" w:hanging="360"/>
      </w:pPr>
    </w:lvl>
    <w:lvl w:ilvl="8" w:tplc="29307B6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D095A"/>
    <w:multiLevelType w:val="hybridMultilevel"/>
    <w:tmpl w:val="D4ECDA34"/>
    <w:lvl w:ilvl="0" w:tplc="A80096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80AD64">
      <w:start w:val="1"/>
      <w:numFmt w:val="lowerLetter"/>
      <w:lvlText w:val="%2."/>
      <w:lvlJc w:val="left"/>
      <w:pPr>
        <w:ind w:left="1440" w:hanging="360"/>
      </w:pPr>
    </w:lvl>
    <w:lvl w:ilvl="2" w:tplc="729A0342">
      <w:start w:val="1"/>
      <w:numFmt w:val="lowerRoman"/>
      <w:lvlText w:val="%3."/>
      <w:lvlJc w:val="right"/>
      <w:pPr>
        <w:ind w:left="2160" w:hanging="180"/>
      </w:pPr>
    </w:lvl>
    <w:lvl w:ilvl="3" w:tplc="67AE0268">
      <w:start w:val="1"/>
      <w:numFmt w:val="decimal"/>
      <w:lvlText w:val="%4."/>
      <w:lvlJc w:val="left"/>
      <w:pPr>
        <w:ind w:left="2880" w:hanging="360"/>
      </w:pPr>
    </w:lvl>
    <w:lvl w:ilvl="4" w:tplc="D29404CE">
      <w:start w:val="1"/>
      <w:numFmt w:val="lowerLetter"/>
      <w:lvlText w:val="%5."/>
      <w:lvlJc w:val="left"/>
      <w:pPr>
        <w:ind w:left="3600" w:hanging="360"/>
      </w:pPr>
    </w:lvl>
    <w:lvl w:ilvl="5" w:tplc="C25CF0A0">
      <w:start w:val="1"/>
      <w:numFmt w:val="lowerRoman"/>
      <w:lvlText w:val="%6."/>
      <w:lvlJc w:val="right"/>
      <w:pPr>
        <w:ind w:left="4320" w:hanging="180"/>
      </w:pPr>
    </w:lvl>
    <w:lvl w:ilvl="6" w:tplc="DC58C424">
      <w:start w:val="1"/>
      <w:numFmt w:val="decimal"/>
      <w:lvlText w:val="%7."/>
      <w:lvlJc w:val="left"/>
      <w:pPr>
        <w:ind w:left="5040" w:hanging="360"/>
      </w:pPr>
    </w:lvl>
    <w:lvl w:ilvl="7" w:tplc="31BC86BC">
      <w:start w:val="1"/>
      <w:numFmt w:val="lowerLetter"/>
      <w:lvlText w:val="%8."/>
      <w:lvlJc w:val="left"/>
      <w:pPr>
        <w:ind w:left="5760" w:hanging="360"/>
      </w:pPr>
    </w:lvl>
    <w:lvl w:ilvl="8" w:tplc="476C5E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3162C"/>
    <w:multiLevelType w:val="hybridMultilevel"/>
    <w:tmpl w:val="7D00EF66"/>
    <w:lvl w:ilvl="0" w:tplc="E5E0592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8B29FE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8BC251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ABA778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F586AE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FD8D2A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7645C3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C4C36D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61C67F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0BF4901"/>
    <w:multiLevelType w:val="hybridMultilevel"/>
    <w:tmpl w:val="EFDA17A6"/>
    <w:lvl w:ilvl="0" w:tplc="98B28D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CC6920">
      <w:start w:val="1"/>
      <w:numFmt w:val="lowerLetter"/>
      <w:lvlText w:val="%2."/>
      <w:lvlJc w:val="left"/>
      <w:pPr>
        <w:ind w:left="1440" w:hanging="360"/>
      </w:pPr>
    </w:lvl>
    <w:lvl w:ilvl="2" w:tplc="83BEA966">
      <w:start w:val="1"/>
      <w:numFmt w:val="lowerRoman"/>
      <w:lvlText w:val="%3."/>
      <w:lvlJc w:val="right"/>
      <w:pPr>
        <w:ind w:left="2160" w:hanging="180"/>
      </w:pPr>
    </w:lvl>
    <w:lvl w:ilvl="3" w:tplc="2B7469FC">
      <w:start w:val="1"/>
      <w:numFmt w:val="decimal"/>
      <w:lvlText w:val="%4."/>
      <w:lvlJc w:val="left"/>
      <w:pPr>
        <w:ind w:left="2880" w:hanging="360"/>
      </w:pPr>
    </w:lvl>
    <w:lvl w:ilvl="4" w:tplc="6E484B2C">
      <w:start w:val="1"/>
      <w:numFmt w:val="lowerLetter"/>
      <w:lvlText w:val="%5."/>
      <w:lvlJc w:val="left"/>
      <w:pPr>
        <w:ind w:left="3600" w:hanging="360"/>
      </w:pPr>
    </w:lvl>
    <w:lvl w:ilvl="5" w:tplc="2A6CCC86">
      <w:start w:val="1"/>
      <w:numFmt w:val="lowerRoman"/>
      <w:lvlText w:val="%6."/>
      <w:lvlJc w:val="right"/>
      <w:pPr>
        <w:ind w:left="4320" w:hanging="180"/>
      </w:pPr>
    </w:lvl>
    <w:lvl w:ilvl="6" w:tplc="C010A7FC">
      <w:start w:val="1"/>
      <w:numFmt w:val="decimal"/>
      <w:lvlText w:val="%7."/>
      <w:lvlJc w:val="left"/>
      <w:pPr>
        <w:ind w:left="5040" w:hanging="360"/>
      </w:pPr>
    </w:lvl>
    <w:lvl w:ilvl="7" w:tplc="15F6FB3A">
      <w:start w:val="1"/>
      <w:numFmt w:val="lowerLetter"/>
      <w:lvlText w:val="%8."/>
      <w:lvlJc w:val="left"/>
      <w:pPr>
        <w:ind w:left="5760" w:hanging="360"/>
      </w:pPr>
    </w:lvl>
    <w:lvl w:ilvl="8" w:tplc="711483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0E26D7"/>
    <w:multiLevelType w:val="hybridMultilevel"/>
    <w:tmpl w:val="77CEABBC"/>
    <w:lvl w:ilvl="0" w:tplc="DA382FC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174A476">
      <w:numFmt w:val="bullet"/>
      <w:lvlText w:val="o"/>
      <w:lvlJc w:val="left"/>
    </w:lvl>
    <w:lvl w:ilvl="2" w:tplc="DFFC5620">
      <w:numFmt w:val="bullet"/>
      <w:lvlText w:val="§"/>
      <w:lvlJc w:val="left"/>
    </w:lvl>
    <w:lvl w:ilvl="3" w:tplc="5C8E1132">
      <w:numFmt w:val="bullet"/>
      <w:lvlText w:val="·"/>
      <w:lvlJc w:val="left"/>
    </w:lvl>
    <w:lvl w:ilvl="4" w:tplc="F8603FA2">
      <w:numFmt w:val="bullet"/>
      <w:lvlText w:val="o"/>
      <w:lvlJc w:val="left"/>
    </w:lvl>
    <w:lvl w:ilvl="5" w:tplc="B8E810B2">
      <w:numFmt w:val="bullet"/>
      <w:lvlText w:val="§"/>
      <w:lvlJc w:val="left"/>
    </w:lvl>
    <w:lvl w:ilvl="6" w:tplc="01A8070E">
      <w:numFmt w:val="bullet"/>
      <w:lvlText w:val="·"/>
      <w:lvlJc w:val="left"/>
    </w:lvl>
    <w:lvl w:ilvl="7" w:tplc="0D56E5A6">
      <w:numFmt w:val="bullet"/>
      <w:lvlText w:val="o"/>
      <w:lvlJc w:val="left"/>
    </w:lvl>
    <w:lvl w:ilvl="8" w:tplc="C49C20AC">
      <w:numFmt w:val="bullet"/>
      <w:lvlText w:val="§"/>
      <w:lvlJc w:val="left"/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73A"/>
    <w:rsid w:val="0051373A"/>
    <w:rsid w:val="00A8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DB44E-68CC-4F08-AB20-E766AF14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И. Ринкина</dc:creator>
  <cp:lastModifiedBy>Александра И. Ринкина</cp:lastModifiedBy>
  <cp:revision>2</cp:revision>
  <dcterms:created xsi:type="dcterms:W3CDTF">2026-08-05T06:59:00Z</dcterms:created>
  <dcterms:modified xsi:type="dcterms:W3CDTF">2026-08-05T06:59:00Z</dcterms:modified>
</cp:coreProperties>
</file>