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(0332300321926000057)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0332300321926000057-2-1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"ДЕТСКАЯ ГОРОДСКАЯ БОЛЬНИЦА № 17 СОРМОВСКОГО РАЙОНА Г. НИЖНЕГО НОВГОРОДА".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262526303918052630100100480018020244.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12:53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комплексному техническому обслуживанию слаботочных систем на объекте ГБУЗ НО «ДГБ № 17 Сормовского района»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Тимичева Галина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ГОГЛОВ МАКСИМ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СИБРИКОВА ИРИНА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21:53:43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Тимичева Галина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ГОГЛОВ МАКСИМ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Тимичева Галина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17:B9:33:36:38:85:11:0E:25:88:96:DB:AF:27:06:53, действителен с 11.07.2025 05:17:07 по 04.10.2026 05:17:07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ГОГЛОВ МАКСИМ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51:29:29:EA:F7:3D:16:D9:01:2C:D8:89:0F:F5:F2:BB, действителен с 25.07.2025 06:05:59 по 18.10.2026 06:05:59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09:19:48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Пескова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57:B4:8E:C6:A6:D6:18:4D:0D:0A:BC:6F:EF:22:7C:EC, действителен с 14.07.2026 13:24:34 по 07.10.2027 13:24:34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09:21:30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