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(0373100108026000238)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261771902199777240100100650020000244.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отделения кардиохирургии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10:10:37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00:AF:99:66:7B:1B:C0:84:7D:16:2E:92:02:1A:8E:FD:44, действителен с 15.07.2026 07:39:12 по 08.10.2027 07:39:12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09:29:29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