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keepNext w:val="true"/>
        <w:pBdr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</w:p>
    <w:p>
      <w:pPr>
        <w:pBdr/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(0816500000626012175)</w:t>
      </w:r>
      <w:r>
        <w:rPr>
          <w:rFonts w:eastAsia="Times New Roman"/>
          <w:sz w:val="24"/>
          <w:szCs w:val="20"/>
          <w:lang w:eastAsia="ru-RU"/>
        </w:rPr>
      </w:r>
    </w:p>
    <w:p>
      <w:pPr>
        <w:pBdr/>
        <w:spacing w:after="0" w:line="240" w:lineRule="auto"/>
        <w:ind w:right="5243" w:left="3828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tblInd w:w="-5" w:type="dxa"/>
        <w:tblBorders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Borders/>
            <w:tcW w:w="2835" w:type="dxa"/>
            <w:vAlign w:val="bottom"/>
            <w:textDirection w:val="lrTb"/>
            <w:noWrap w:val="false"/>
          </w:tcPr>
          <w:p>
            <w:pPr>
              <w:pStyle w:val="845"/>
              <w:pBdr/>
              <w:tabs>
                <w:tab w:val="left" w:leader="none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</w:p>
        </w:tc>
        <w:tc>
          <w:tcPr>
            <w:tcBorders/>
            <w:tcW w:w="4395" w:type="dxa"/>
            <w:vAlign w:val="bottom"/>
            <w:textDirection w:val="lrTb"/>
            <w:noWrap w:val="false"/>
          </w:tcPr>
          <w:p>
            <w:pPr>
              <w:pBdr/>
              <w:spacing/>
              <w:ind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Borders/>
            <w:tcW w:w="3372" w:type="dxa"/>
            <w:textDirection w:val="lrTb"/>
            <w:noWrap w:val="false"/>
          </w:tcPr>
          <w:p>
            <w:pPr>
              <w:pStyle w:val="845"/>
              <w:pBdr/>
              <w:tabs>
                <w:tab w:val="left" w:leader="none" w:pos="567"/>
              </w:tabs>
              <w:spacing w:after="60" w:before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0816500000626012175-2-1</w:t>
            </w:r>
            <w:r>
              <w:rPr>
                <w:rFonts w:cs="Times New Roman"/>
                <w:bCs/>
              </w:rPr>
            </w:r>
          </w:p>
        </w:tc>
      </w:tr>
      <w:tr>
        <w:trPr/>
        <w:tc>
          <w:tcPr>
            <w:tcBorders/>
            <w:tcW w:w="2835" w:type="dxa"/>
            <w:vAlign w:val="bottom"/>
            <w:textDirection w:val="lrTb"/>
            <w:noWrap w:val="false"/>
          </w:tcPr>
          <w:p>
            <w:pPr>
              <w:pStyle w:val="845"/>
              <w:pBdr/>
              <w:tabs>
                <w:tab w:val="left" w:leader="none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</w:p>
        </w:tc>
        <w:tc>
          <w:tcPr>
            <w:tcBorders/>
            <w:tcW w:w="4395" w:type="dxa"/>
            <w:vAlign w:val="bottom"/>
            <w:textDirection w:val="lrTb"/>
            <w:noWrap w:val="false"/>
          </w:tcPr>
          <w:p>
            <w:pPr>
              <w:pBdr/>
              <w:spacing w:after="0" w:line="254" w:lineRule="auto"/>
              <w:ind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Саха (Якутия) Респ, Якутск г</w:t>
            </w:r>
            <w:r>
              <w:rPr>
                <w:bCs/>
              </w:rPr>
            </w:r>
          </w:p>
        </w:tc>
        <w:tc>
          <w:tcPr>
            <w:tcBorders/>
            <w:tcW w:w="3372" w:type="dxa"/>
            <w:textDirection w:val="lrTb"/>
            <w:noWrap w:val="false"/>
          </w:tcPr>
          <w:p>
            <w:pPr>
              <w:pStyle w:val="845"/>
              <w:pBdr/>
              <w:tabs>
                <w:tab w:val="left" w:leader="none" w:pos="567"/>
              </w:tabs>
              <w:spacing w:after="60" w:before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</w:p>
        </w:tc>
      </w:tr>
    </w:tbl>
    <w:p>
      <w:pPr>
        <w:pStyle w:val="845"/>
        <w:pBdr/>
        <w:tabs>
          <w:tab w:val="left" w:leader="none" w:pos="567"/>
        </w:tabs>
        <w:spacing w:after="60" w:before="60" w:line="240" w:lineRule="auto"/>
        <w:ind w:left="360"/>
        <w:jc w:val="center"/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</w:p>
    <w:p>
      <w:pPr>
        <w:widowControl w:val="false"/>
        <w:numPr>
          <w:ilvl w:val="0"/>
          <w:numId w:val="2"/>
        </w:numPr>
        <w:pBdr/>
        <w:spacing w:after="0" w:before="6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  <w:lang w:eastAsia="ru-RU"/>
        </w:rPr>
      </w:r>
    </w:p>
    <w:p>
      <w:pPr>
        <w:widowControl w:val="false"/>
        <w:numPr>
          <w:ilvl w:val="0"/>
          <w:numId w:val="2"/>
        </w:numPr>
        <w:pBdr/>
        <w:spacing w:after="0" w:before="6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</w:p>
    <w:tbl>
      <w:tblPr>
        <w:tblStyle w:val="846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Borders/>
            <w:tcW w:w="10206" w:type="dxa"/>
            <w:textDirection w:val="lrTb"/>
            <w:noWrap w:val="false"/>
          </w:tcPr>
          <w:p>
            <w:pPr>
              <w:widowControl w:val="false"/>
              <w:pBdr/>
              <w:spacing w:before="60"/>
              <w:ind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"АЙХАЛЬСКАЯ ГОРОДСКАЯ БОЛЬНИЦА"</w:t>
            </w:r>
            <w:r>
              <w:rPr>
                <w:rFonts w:eastAsia="Times New Roman"/>
                <w:sz w:val="22"/>
                <w:szCs w:val="22"/>
              </w:rPr>
            </w:r>
          </w:p>
        </w:tc>
      </w:tr>
    </w:tbl>
    <w:p>
      <w:pPr>
        <w:widowControl w:val="false"/>
        <w:numPr>
          <w:ilvl w:val="0"/>
          <w:numId w:val="2"/>
        </w:numPr>
        <w:pBdr/>
        <w:spacing w:after="0" w:before="60" w:line="240" w:lineRule="auto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262143301371714330100100260210000244. </w:t>
      </w:r>
      <w:r>
        <w:rPr>
          <w:rFonts w:eastAsia="Times New Roman"/>
          <w:lang w:eastAsia="ru-RU"/>
        </w:rPr>
      </w:r>
    </w:p>
    <w:p>
      <w:pPr>
        <w:widowControl w:val="false"/>
        <w:numPr>
          <w:ilvl w:val="0"/>
          <w:numId w:val="2"/>
        </w:numPr>
        <w:pBdr/>
        <w:spacing w:after="0" w:before="60" w:line="240" w:lineRule="auto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14:26 (MSK+06:00) на сайте Единой 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http://www.etp-ets.ru.</w:t>
      </w:r>
      <w:r>
        <w:rPr>
          <w:rFonts w:eastAsia="Times New Roman"/>
          <w:lang w:eastAsia="ru-RU"/>
        </w:rPr>
      </w:r>
    </w:p>
    <w:p>
      <w:pPr>
        <w:widowControl w:val="false"/>
        <w:numPr>
          <w:ilvl w:val="0"/>
          <w:numId w:val="2"/>
        </w:numPr>
        <w:pBdr/>
        <w:spacing w:after="0" w:before="6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медицинских расходных материалов (Контейнер для сбора проб неспециализированный ИВД, без добавок).</w:t>
      </w:r>
      <w:r>
        <w:rPr>
          <w:rFonts w:eastAsia="Times New Roman"/>
          <w:lang w:eastAsia="ru-RU"/>
        </w:rPr>
      </w:r>
    </w:p>
    <w:p>
      <w:pPr>
        <w:widowControl w:val="false"/>
        <w:numPr>
          <w:ilvl w:val="0"/>
          <w:numId w:val="2"/>
        </w:numPr>
        <w:pBdr/>
        <w:spacing w:after="0" w:before="6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120 796.00</w:t>
      </w:r>
      <w:r>
        <w:rPr>
          <w:rFonts w:eastAsia="Times New Roman"/>
          <w:lang w:eastAsia="ru-RU"/>
        </w:rPr>
      </w:r>
    </w:p>
    <w:p>
      <w:pPr>
        <w:widowControl w:val="false"/>
        <w:pBdr/>
        <w:spacing w:after="0" w:before="60" w:line="240" w:lineRule="auto"/>
        <w:ind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</w:p>
    <w:p>
      <w:pPr>
        <w:keepNext w:val="true"/>
        <w:widowControl w:val="false"/>
        <w:numPr>
          <w:ilvl w:val="0"/>
          <w:numId w:val="2"/>
        </w:numPr>
        <w:pBdr/>
        <w:spacing w:after="0" w:before="60" w:line="240" w:lineRule="auto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Бурцева Светлана Гаврильевна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Илларионова Надежда Евгеньевна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Ермолаев Сарыал Андрианович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Нестерова Варвара Николаевна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 Андрей Исаевич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Афанасьева Диана Радомировна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</w:p>
        </w:tc>
      </w:tr>
    </w:tbl>
    <w:p>
      <w:pPr>
        <w:widowControl w:val="false"/>
        <w:pBdr/>
        <w:spacing w:after="0" w:before="60" w:line="240" w:lineRule="auto"/>
        <w:ind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</w:p>
    <w:p>
      <w:pPr>
        <w:keepNext w:val="true"/>
        <w:widowControl w:val="false"/>
        <w:numPr>
          <w:ilvl w:val="0"/>
          <w:numId w:val="2"/>
        </w:numPr>
        <w:pBdr/>
        <w:spacing w:after="0" w:before="60" w:line="240" w:lineRule="auto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3.</w:t>
      </w:r>
      <w:r>
        <w:rPr>
          <w:rFonts w:eastAsia="Times New Roman"/>
          <w:lang w:eastAsia="ru-RU"/>
        </w:rPr>
      </w:r>
    </w:p>
    <w:p>
      <w:pPr>
        <w:numPr>
          <w:ilvl w:val="0"/>
          <w:numId w:val="2"/>
        </w:numPr>
        <w:pBdr/>
        <w:spacing w:after="0" w:before="60" w:line="240" w:lineRule="auto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</w:p>
    <w:tbl>
      <w:tblPr>
        <w:tblStyle w:val="846"/>
        <w:tblW w:w="10206" w:type="dxa"/>
        <w:tblInd w:w="-5" w:type="dxa"/>
        <w:tblBorders/>
        <w:tblLayout w:type="fixed"/>
        <w:tblLook w:val="04A0" w:firstRow="1" w:lastRow="0" w:firstColumn="1" w:lastColumn="0" w:noHBand="0" w:noVBand="1"/>
      </w:tblPr>
      <w:tblGrid>
        <w:gridCol w:w="1293"/>
        <w:gridCol w:w="1293"/>
        <w:gridCol w:w="1454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pBdr/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pBdr/>
              <w:spacing w:before="60"/>
              <w:ind w:right="-43" w:firstLine="140" w:left="-14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</w:p>
          <w:p>
            <w:pPr>
              <w:pBdr/>
              <w:spacing w:before="60"/>
              <w:ind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1636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2694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  <w:p>
            <w:pPr>
              <w:pBdr/>
              <w:spacing/>
              <w:ind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  <w:p>
            <w:pPr>
              <w:pBdr/>
              <w:spacing/>
              <w:ind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  <w:p>
            <w:pPr>
              <w:pBdr/>
              <w:spacing/>
              <w:ind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</w:tc>
      </w:tr>
      <w:tr>
        <w:trPr>
          <w:trHeight w:val="504"/>
        </w:trPr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</w:p>
          <w:p>
            <w:pPr>
              <w:pBdr/>
              <w:spacing w:before="60"/>
              <w:ind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30.07.2026 12:40:27 (MSK+00:00)</w:t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/>
            <w:tcW w:w="1636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/>
            <w:tcW w:w="2694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На основании п.п. «а» п.1 ч.5 ст.49 Федерального закона от 05.04.2013 №44-ФЗ отклонить заявку на участие в закупке в соответствии с п. 4 ч. 12 ст. 48 указанного закона, в связи с содержанием в предложении участника закупки по объекту закупки товаров, происходящих из иностранных государств согласно постановлению Правительства РФ от 23.12.2024 №1875 (срок действия реестровой записи  из реестра российской промышленной продукции истек).</w:t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112 340.02</w:t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- 7.00 %</w:t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</w:p>
        </w:tc>
      </w:tr>
      <w:tr>
        <w:trPr>
          <w:trHeight w:val="504"/>
        </w:trPr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</w:p>
          <w:p>
            <w:pPr>
              <w:pBdr/>
              <w:spacing w:before="60"/>
              <w:ind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06:51:08 (MSK+00:00)</w:t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/>
            <w:tcW w:w="1636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/>
            <w:tcW w:w="2694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112 944.00</w:t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- 6.50 %</w:t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</w:tr>
      <w:tr>
        <w:trPr>
          <w:trHeight w:val="504"/>
        </w:trPr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</w:p>
          <w:p>
            <w:pPr>
              <w:pBdr/>
              <w:spacing w:before="60"/>
              <w:ind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22:12:55 (MSK+00:00)</w:t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/>
            <w:tcW w:w="1636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/>
            <w:tcW w:w="2694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На основании п.п. «а» п.1 ч.5 ст.49 Федерального закона от 05.04.2013 №44-ФЗ отклонить заявку на участие в закупке в соответствии с п. 4 ч. 12 ст. 48 указанного закона, в связи с содержанием в предложении участника закупки по объекту закупки товаров, происходящих из иностранных государств согласно постановлению Правительства РФ от 23.12.2024 №1875 (не представлена информация и/или документы по постановлению).</w:t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120 500.00</w:t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- 0.25 %</w:t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</w:p>
        </w:tc>
      </w:tr>
    </w:tbl>
    <w:p>
      <w:pPr>
        <w:keepNext w:val="true"/>
        <w:widowControl w:val="false"/>
        <w:numPr>
          <w:ilvl w:val="0"/>
          <w:numId w:val="2"/>
        </w:numPr>
        <w:pBdr/>
        <w:spacing w:after="0" w:before="60" w:line="240" w:lineRule="auto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Бурцева Светлана Гаврильевна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Бурцева Светлана Гаврильевна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Бурцева Светлана Гаврильевна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</w:tbl>
    <w:p>
      <w:pPr>
        <w:pStyle w:val="847"/>
        <w:keepNext w:val="true"/>
        <w:widowControl w:val="false"/>
        <w:numPr>
          <w:ilvl w:val="0"/>
          <w:numId w:val="2"/>
        </w:numPr>
        <w:pBdr/>
        <w:spacing w:after="0" w:before="60" w:line="240" w:lineRule="auto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результат</w:t>
      </w:r>
      <w:r>
        <w:rPr>
          <w:rFonts w:eastAsia="Times New Roman"/>
          <w:lang w:eastAsia="ru-RU"/>
        </w:rPr>
        <w:t xml:space="preserve">ам рассмотрения заявок на участие в закупке только одна заявка на участие соответствует требованиям, на основании п.2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</w:p>
    <w:p>
      <w:pPr>
        <w:pStyle w:val="847"/>
        <w:keepNext w:val="true"/>
        <w:widowControl w:val="false"/>
        <w:numPr>
          <w:ilvl w:val="0"/>
          <w:numId w:val="2"/>
        </w:numPr>
        <w:pBdr/>
        <w:spacing w:after="0" w:before="60" w:line="240" w:lineRule="auto"/>
        <w:ind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http://www.etp-ets.ru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Бурцева Светлана Гаврильевна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6E:23:14:B6:39:6F:6B:79:2F:9D:FC:38:74:4E:A6:68, действителен с 14.07.2026 00:36:02 по 07.10.2027 00:36:02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04:45:58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0D:DB:E2:09:A1:22:B9:A5:AA:15:3D:B9:0B:07:27:AF, действителен с 14.07.2026 07:43:24 по 07.10.2027 07:43:24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05:14:19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Афанасьева Диана Радомировна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2A:94:85:86:45:2D:81:AF:98:18:96:E6:EC:15:A9:93, действителен с 23.12.2025 00:59:22 по 18.03.2027 00:59:22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09:04:07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Бурцева Светлана Гаврильевна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6E:23:14:B6:39:6F:6B:79:2F:9D:FC:38:74:4E:A6:68, действителен с 14.07.2026 00:36:02 по 07.10.2027 00:36:02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09:41:15 МСК</w:t>
      </w:r>
    </w:p>
    <w:sectPr>
      <w:footnotePr/>
      <w:endnotePr/>
      <w:type w:val="nextPage"/>
      <w:pgSz w:h="16838" w:orient="portrait" w:w="11906"/>
      <w:pgMar w:top="709" w:right="850" w:bottom="709" w:left="851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b w:val="0"/>
        <w:i w:val="0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">
    <w:lvl w:ilvl="0">
      <w:isLgl w:val="false"/>
      <w:lvlJc w:val="left"/>
      <w:lvlText/>
      <w:numFmt w:val="none"/>
      <w:pPr>
        <w:pBdr/>
        <w:tabs>
          <w:tab w:val="num" w:leader="none" w:pos="360"/>
        </w:tabs>
        <w:spacing/>
        <w:ind w:firstLine="0" w:left="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b w:val="0"/>
        <w:i w:val="0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b w:val="0"/>
        <w:i w:val="0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b w:val="0"/>
        <w:i w:val="0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b w:val="0"/>
        <w:i w:val="0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num w:numId="1">
    <w:abstractNumId w:val="1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4">
    <w:name w:val="Heading 1 Char"/>
    <w:basedOn w:val="676"/>
    <w:link w:val="667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16">
    <w:name w:val="Heading 2 Char"/>
    <w:basedOn w:val="676"/>
    <w:link w:val="668"/>
    <w:uiPriority w:val="9"/>
    <w:pPr>
      <w:pBdr/>
      <w:spacing/>
      <w:ind/>
    </w:pPr>
    <w:rPr>
      <w:rFonts w:ascii="Arial" w:hAnsi="Arial" w:eastAsia="Arial" w:cs="Arial"/>
      <w:sz w:val="34"/>
    </w:rPr>
  </w:style>
  <w:style w:type="character" w:styleId="18">
    <w:name w:val="Heading 3 Char"/>
    <w:basedOn w:val="676"/>
    <w:link w:val="669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20">
    <w:name w:val="Heading 4 Char"/>
    <w:basedOn w:val="676"/>
    <w:link w:val="670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22">
    <w:name w:val="Heading 5 Char"/>
    <w:basedOn w:val="676"/>
    <w:link w:val="671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24">
    <w:name w:val="Heading 6 Char"/>
    <w:basedOn w:val="676"/>
    <w:link w:val="672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26">
    <w:name w:val="Heading 7 Char"/>
    <w:basedOn w:val="676"/>
    <w:link w:val="673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8">
    <w:name w:val="Heading 8 Char"/>
    <w:basedOn w:val="676"/>
    <w:link w:val="674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30">
    <w:name w:val="Heading 9 Char"/>
    <w:basedOn w:val="676"/>
    <w:link w:val="675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character" w:styleId="35">
    <w:name w:val="Title Char"/>
    <w:basedOn w:val="676"/>
    <w:link w:val="689"/>
    <w:uiPriority w:val="10"/>
    <w:pPr>
      <w:pBdr/>
      <w:spacing/>
      <w:ind/>
    </w:pPr>
    <w:rPr>
      <w:sz w:val="48"/>
      <w:szCs w:val="48"/>
    </w:rPr>
  </w:style>
  <w:style w:type="character" w:styleId="37">
    <w:name w:val="Subtitle Char"/>
    <w:basedOn w:val="676"/>
    <w:link w:val="691"/>
    <w:uiPriority w:val="11"/>
    <w:pPr>
      <w:pBdr/>
      <w:spacing/>
      <w:ind/>
    </w:pPr>
    <w:rPr>
      <w:sz w:val="24"/>
      <w:szCs w:val="24"/>
    </w:rPr>
  </w:style>
  <w:style w:type="character" w:styleId="39">
    <w:name w:val="Quote Char"/>
    <w:link w:val="693"/>
    <w:uiPriority w:val="29"/>
    <w:pPr>
      <w:pBdr/>
      <w:spacing/>
      <w:ind/>
    </w:pPr>
    <w:rPr>
      <w:i/>
    </w:rPr>
  </w:style>
  <w:style w:type="character" w:styleId="41">
    <w:name w:val="Intense Quote Char"/>
    <w:link w:val="695"/>
    <w:uiPriority w:val="30"/>
    <w:pPr>
      <w:pBdr/>
      <w:spacing/>
      <w:ind/>
    </w:pPr>
    <w:rPr>
      <w:i/>
    </w:rPr>
  </w:style>
  <w:style w:type="character" w:styleId="43">
    <w:name w:val="Header Char"/>
    <w:basedOn w:val="676"/>
    <w:link w:val="697"/>
    <w:uiPriority w:val="99"/>
    <w:pPr>
      <w:pBdr/>
      <w:spacing/>
      <w:ind/>
    </w:pPr>
  </w:style>
  <w:style w:type="character" w:styleId="47">
    <w:name w:val="Caption Char"/>
    <w:basedOn w:val="701"/>
    <w:link w:val="699"/>
    <w:uiPriority w:val="99"/>
    <w:pPr>
      <w:pBdr/>
      <w:spacing/>
      <w:ind/>
    </w:pPr>
  </w:style>
  <w:style w:type="character" w:styleId="176">
    <w:name w:val="Footnote Text Char"/>
    <w:link w:val="828"/>
    <w:uiPriority w:val="99"/>
    <w:pPr>
      <w:pBdr/>
      <w:spacing/>
      <w:ind/>
    </w:pPr>
    <w:rPr>
      <w:sz w:val="18"/>
    </w:rPr>
  </w:style>
  <w:style w:type="character" w:styleId="179">
    <w:name w:val="Endnote Text Char"/>
    <w:link w:val="831"/>
    <w:uiPriority w:val="99"/>
    <w:pPr>
      <w:pBdr/>
      <w:spacing/>
      <w:ind/>
    </w:pPr>
    <w:rPr>
      <w:sz w:val="20"/>
    </w:rPr>
  </w:style>
  <w:style w:type="paragraph" w:styleId="666" w:default="1">
    <w:name w:val="Normal"/>
    <w:qFormat/>
    <w:pPr>
      <w:pBdr/>
      <w:spacing/>
      <w:ind/>
      <w:jc w:val="both"/>
    </w:pPr>
    <w:rPr>
      <w:rFonts w:ascii="Times New Roman" w:hAnsi="Times New Roman" w:eastAsia="Calibri" w:cs="Times New Roman"/>
    </w:rPr>
  </w:style>
  <w:style w:type="paragraph" w:styleId="667">
    <w:name w:val="Heading 1"/>
    <w:basedOn w:val="666"/>
    <w:next w:val="666"/>
    <w:link w:val="679"/>
    <w:uiPriority w:val="9"/>
    <w:qFormat/>
    <w:pPr>
      <w:keepNext w:val="true"/>
      <w:keepLines w:val="true"/>
      <w:pBdr/>
      <w:spacing w:before="480"/>
      <w:ind/>
      <w:outlineLvl w:val="0"/>
    </w:pPr>
    <w:rPr>
      <w:rFonts w:ascii="Arial" w:hAnsi="Arial" w:eastAsia="Arial" w:cs="Arial"/>
      <w:sz w:val="40"/>
      <w:szCs w:val="40"/>
    </w:rPr>
  </w:style>
  <w:style w:type="paragraph" w:styleId="668">
    <w:name w:val="Heading 2"/>
    <w:basedOn w:val="666"/>
    <w:next w:val="666"/>
    <w:link w:val="680"/>
    <w:uiPriority w:val="9"/>
    <w:unhideWhenUsed/>
    <w:qFormat/>
    <w:pPr>
      <w:keepNext w:val="true"/>
      <w:keepLines w:val="true"/>
      <w:pBdr/>
      <w:spacing w:before="360"/>
      <w:ind/>
      <w:outlineLvl w:val="1"/>
    </w:pPr>
    <w:rPr>
      <w:rFonts w:ascii="Arial" w:hAnsi="Arial" w:eastAsia="Arial" w:cs="Arial"/>
      <w:sz w:val="34"/>
    </w:rPr>
  </w:style>
  <w:style w:type="paragraph" w:styleId="669">
    <w:name w:val="Heading 3"/>
    <w:basedOn w:val="666"/>
    <w:next w:val="666"/>
    <w:link w:val="681"/>
    <w:uiPriority w:val="9"/>
    <w:unhideWhenUsed/>
    <w:qFormat/>
    <w:pPr>
      <w:keepNext w:val="true"/>
      <w:keepLines w:val="true"/>
      <w:pBdr/>
      <w:spacing w:before="320"/>
      <w:ind/>
      <w:outlineLvl w:val="2"/>
    </w:pPr>
    <w:rPr>
      <w:rFonts w:ascii="Arial" w:hAnsi="Arial" w:eastAsia="Arial" w:cs="Arial"/>
      <w:sz w:val="30"/>
      <w:szCs w:val="30"/>
    </w:rPr>
  </w:style>
  <w:style w:type="paragraph" w:styleId="670">
    <w:name w:val="Heading 4"/>
    <w:basedOn w:val="666"/>
    <w:next w:val="666"/>
    <w:link w:val="682"/>
    <w:uiPriority w:val="9"/>
    <w:unhideWhenUsed/>
    <w:qFormat/>
    <w:pPr>
      <w:keepNext w:val="true"/>
      <w:keepLines w:val="true"/>
      <w:pBdr/>
      <w:spacing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1">
    <w:name w:val="Heading 5"/>
    <w:basedOn w:val="666"/>
    <w:next w:val="666"/>
    <w:link w:val="683"/>
    <w:uiPriority w:val="9"/>
    <w:unhideWhenUsed/>
    <w:qFormat/>
    <w:pPr>
      <w:keepNext w:val="true"/>
      <w:keepLines w:val="true"/>
      <w:pBdr/>
      <w:spacing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2">
    <w:name w:val="Heading 6"/>
    <w:basedOn w:val="666"/>
    <w:next w:val="666"/>
    <w:link w:val="684"/>
    <w:uiPriority w:val="9"/>
    <w:unhideWhenUsed/>
    <w:qFormat/>
    <w:pPr>
      <w:keepNext w:val="true"/>
      <w:keepLines w:val="true"/>
      <w:pBdr/>
      <w:spacing w:before="320"/>
      <w:ind/>
      <w:outlineLvl w:val="5"/>
    </w:pPr>
    <w:rPr>
      <w:rFonts w:ascii="Arial" w:hAnsi="Arial" w:eastAsia="Arial" w:cs="Arial"/>
      <w:b/>
      <w:bCs/>
    </w:rPr>
  </w:style>
  <w:style w:type="paragraph" w:styleId="673">
    <w:name w:val="Heading 7"/>
    <w:basedOn w:val="666"/>
    <w:next w:val="666"/>
    <w:link w:val="685"/>
    <w:uiPriority w:val="9"/>
    <w:unhideWhenUsed/>
    <w:qFormat/>
    <w:pPr>
      <w:keepNext w:val="true"/>
      <w:keepLines w:val="true"/>
      <w:pBdr/>
      <w:spacing w:before="320"/>
      <w:ind/>
      <w:outlineLvl w:val="6"/>
    </w:pPr>
    <w:rPr>
      <w:rFonts w:ascii="Arial" w:hAnsi="Arial" w:eastAsia="Arial" w:cs="Arial"/>
      <w:b/>
      <w:bCs/>
      <w:i/>
      <w:iCs/>
    </w:rPr>
  </w:style>
  <w:style w:type="paragraph" w:styleId="674">
    <w:name w:val="Heading 8"/>
    <w:basedOn w:val="666"/>
    <w:next w:val="666"/>
    <w:link w:val="686"/>
    <w:uiPriority w:val="9"/>
    <w:unhideWhenUsed/>
    <w:qFormat/>
    <w:pPr>
      <w:keepNext w:val="true"/>
      <w:keepLines w:val="true"/>
      <w:pBdr/>
      <w:spacing w:before="320"/>
      <w:ind/>
      <w:outlineLvl w:val="7"/>
    </w:pPr>
    <w:rPr>
      <w:rFonts w:ascii="Arial" w:hAnsi="Arial" w:eastAsia="Arial" w:cs="Arial"/>
      <w:i/>
      <w:iCs/>
    </w:rPr>
  </w:style>
  <w:style w:type="paragraph" w:styleId="675">
    <w:name w:val="Heading 9"/>
    <w:basedOn w:val="666"/>
    <w:next w:val="666"/>
    <w:link w:val="687"/>
    <w:uiPriority w:val="9"/>
    <w:unhideWhenUsed/>
    <w:qFormat/>
    <w:pPr>
      <w:keepNext w:val="true"/>
      <w:keepLines w:val="true"/>
      <w:pBdr/>
      <w:spacing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6" w:default="1">
    <w:name w:val="Default Paragraph Font"/>
    <w:uiPriority w:val="1"/>
    <w:semiHidden/>
    <w:unhideWhenUsed/>
    <w:pPr>
      <w:pBdr/>
      <w:spacing/>
      <w:ind/>
    </w:pPr>
  </w:style>
  <w:style w:type="table" w:styleId="677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78" w:default="1">
    <w:name w:val="No List"/>
    <w:uiPriority w:val="99"/>
    <w:semiHidden/>
    <w:unhideWhenUsed/>
    <w:pPr>
      <w:pBdr/>
      <w:spacing/>
      <w:ind/>
    </w:pPr>
  </w:style>
  <w:style w:type="character" w:styleId="679" w:customStyle="1">
    <w:name w:val="Заголовок 1 Знак"/>
    <w:basedOn w:val="676"/>
    <w:link w:val="667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680" w:customStyle="1">
    <w:name w:val="Заголовок 2 Знак"/>
    <w:basedOn w:val="676"/>
    <w:link w:val="668"/>
    <w:uiPriority w:val="9"/>
    <w:pPr>
      <w:pBdr/>
      <w:spacing/>
      <w:ind/>
    </w:pPr>
    <w:rPr>
      <w:rFonts w:ascii="Arial" w:hAnsi="Arial" w:eastAsia="Arial" w:cs="Arial"/>
      <w:sz w:val="34"/>
    </w:rPr>
  </w:style>
  <w:style w:type="character" w:styleId="681" w:customStyle="1">
    <w:name w:val="Заголовок 3 Знак"/>
    <w:basedOn w:val="676"/>
    <w:link w:val="669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682" w:customStyle="1">
    <w:name w:val="Заголовок 4 Знак"/>
    <w:basedOn w:val="676"/>
    <w:link w:val="670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683" w:customStyle="1">
    <w:name w:val="Заголовок 5 Знак"/>
    <w:basedOn w:val="676"/>
    <w:link w:val="671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684" w:customStyle="1">
    <w:name w:val="Заголовок 6 Знак"/>
    <w:basedOn w:val="676"/>
    <w:link w:val="672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685" w:customStyle="1">
    <w:name w:val="Заголовок 7 Знак"/>
    <w:basedOn w:val="676"/>
    <w:link w:val="673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6" w:customStyle="1">
    <w:name w:val="Заголовок 8 Знак"/>
    <w:basedOn w:val="676"/>
    <w:link w:val="674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687" w:customStyle="1">
    <w:name w:val="Заголовок 9 Знак"/>
    <w:basedOn w:val="676"/>
    <w:link w:val="675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688">
    <w:name w:val="No Spacing"/>
    <w:uiPriority w:val="1"/>
    <w:qFormat/>
    <w:pPr>
      <w:pBdr/>
      <w:spacing w:after="0" w:line="240" w:lineRule="auto"/>
      <w:ind/>
    </w:pPr>
  </w:style>
  <w:style w:type="paragraph" w:styleId="689">
    <w:name w:val="Title"/>
    <w:basedOn w:val="666"/>
    <w:next w:val="666"/>
    <w:link w:val="690"/>
    <w:uiPriority w:val="10"/>
    <w:qFormat/>
    <w:pPr>
      <w:pBdr/>
      <w:spacing w:before="300"/>
      <w:ind/>
      <w:contextualSpacing w:val="true"/>
    </w:pPr>
    <w:rPr>
      <w:sz w:val="48"/>
      <w:szCs w:val="48"/>
    </w:rPr>
  </w:style>
  <w:style w:type="character" w:styleId="690" w:customStyle="1">
    <w:name w:val="Название Знак"/>
    <w:basedOn w:val="676"/>
    <w:link w:val="689"/>
    <w:uiPriority w:val="10"/>
    <w:pPr>
      <w:pBdr/>
      <w:spacing/>
      <w:ind/>
    </w:pPr>
    <w:rPr>
      <w:sz w:val="48"/>
      <w:szCs w:val="48"/>
    </w:rPr>
  </w:style>
  <w:style w:type="paragraph" w:styleId="691">
    <w:name w:val="Subtitle"/>
    <w:basedOn w:val="666"/>
    <w:next w:val="666"/>
    <w:link w:val="692"/>
    <w:uiPriority w:val="11"/>
    <w:qFormat/>
    <w:pPr>
      <w:pBdr/>
      <w:spacing w:before="200"/>
      <w:ind/>
    </w:pPr>
    <w:rPr>
      <w:sz w:val="24"/>
      <w:szCs w:val="24"/>
    </w:rPr>
  </w:style>
  <w:style w:type="character" w:styleId="692" w:customStyle="1">
    <w:name w:val="Подзаголовок Знак"/>
    <w:basedOn w:val="676"/>
    <w:link w:val="691"/>
    <w:uiPriority w:val="11"/>
    <w:pPr>
      <w:pBdr/>
      <w:spacing/>
      <w:ind/>
    </w:pPr>
    <w:rPr>
      <w:sz w:val="24"/>
      <w:szCs w:val="24"/>
    </w:rPr>
  </w:style>
  <w:style w:type="paragraph" w:styleId="693">
    <w:name w:val="Quote"/>
    <w:basedOn w:val="666"/>
    <w:next w:val="666"/>
    <w:link w:val="694"/>
    <w:uiPriority w:val="29"/>
    <w:qFormat/>
    <w:pPr>
      <w:pBdr/>
      <w:spacing/>
      <w:ind w:right="720" w:left="720"/>
    </w:pPr>
    <w:rPr>
      <w:i/>
    </w:rPr>
  </w:style>
  <w:style w:type="character" w:styleId="694" w:customStyle="1">
    <w:name w:val="Цитата 2 Знак"/>
    <w:link w:val="693"/>
    <w:uiPriority w:val="29"/>
    <w:pPr>
      <w:pBdr/>
      <w:spacing/>
      <w:ind/>
    </w:pPr>
    <w:rPr>
      <w:i/>
    </w:rPr>
  </w:style>
  <w:style w:type="paragraph" w:styleId="695">
    <w:name w:val="Intense Quote"/>
    <w:basedOn w:val="666"/>
    <w:next w:val="666"/>
    <w:link w:val="696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</w:rPr>
  </w:style>
  <w:style w:type="character" w:styleId="696" w:customStyle="1">
    <w:name w:val="Выделенная цитата Знак"/>
    <w:link w:val="695"/>
    <w:uiPriority w:val="30"/>
    <w:pPr>
      <w:pBdr/>
      <w:spacing/>
      <w:ind/>
    </w:pPr>
    <w:rPr>
      <w:i/>
    </w:rPr>
  </w:style>
  <w:style w:type="paragraph" w:styleId="697">
    <w:name w:val="Header"/>
    <w:basedOn w:val="666"/>
    <w:link w:val="698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698" w:customStyle="1">
    <w:name w:val="Верхний колонтитул Знак"/>
    <w:basedOn w:val="676"/>
    <w:link w:val="697"/>
    <w:uiPriority w:val="99"/>
    <w:pPr>
      <w:pBdr/>
      <w:spacing/>
      <w:ind/>
    </w:pPr>
  </w:style>
  <w:style w:type="paragraph" w:styleId="699">
    <w:name w:val="Footer"/>
    <w:basedOn w:val="666"/>
    <w:link w:val="702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700" w:customStyle="1">
    <w:name w:val="Footer Char"/>
    <w:basedOn w:val="676"/>
    <w:uiPriority w:val="99"/>
    <w:pPr>
      <w:pBdr/>
      <w:spacing/>
      <w:ind/>
    </w:pPr>
  </w:style>
  <w:style w:type="paragraph" w:styleId="701">
    <w:name w:val="Caption"/>
    <w:basedOn w:val="666"/>
    <w:next w:val="666"/>
    <w:uiPriority w:val="35"/>
    <w:semiHidden/>
    <w:unhideWhenUsed/>
    <w:qFormat/>
    <w:pPr>
      <w:pBdr/>
      <w:spacing/>
      <w:ind/>
    </w:pPr>
    <w:rPr>
      <w:b/>
      <w:bCs/>
      <w:color w:val="4f81bd" w:themeColor="accent1"/>
      <w:sz w:val="18"/>
      <w:szCs w:val="18"/>
    </w:rPr>
  </w:style>
  <w:style w:type="character" w:styleId="702" w:customStyle="1">
    <w:name w:val="Нижний колонтитул Знак"/>
    <w:link w:val="699"/>
    <w:uiPriority w:val="99"/>
    <w:pPr>
      <w:pBdr/>
      <w:spacing/>
      <w:ind/>
    </w:pPr>
  </w:style>
  <w:style w:type="table" w:styleId="703" w:customStyle="1">
    <w:name w:val="Table Grid Light"/>
    <w:basedOn w:val="677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4">
    <w:name w:val="Plain Table 1"/>
    <w:basedOn w:val="677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5">
    <w:name w:val="Plain Table 2"/>
    <w:basedOn w:val="677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6">
    <w:name w:val="Plain Table 3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>
    <w:name w:val="Plain Table 4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>
    <w:name w:val="Plain Table 5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9">
    <w:name w:val="Grid Table 1 Light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0" w:customStyle="1">
    <w:name w:val="Grid Table 1 Light - Accent 1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1" w:customStyle="1">
    <w:name w:val="Grid Table 1 Light - Accent 2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2" w:customStyle="1">
    <w:name w:val="Grid Table 1 Light - Accent 3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3" w:customStyle="1">
    <w:name w:val="Grid Table 1 Light - Accent 4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4" w:customStyle="1">
    <w:name w:val="Grid Table 1 Light - Accent 5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5" w:customStyle="1">
    <w:name w:val="Grid Table 1 Light - Accent 6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2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 w:customStyle="1">
    <w:name w:val="Grid Table 2 - Accent 1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 w:customStyle="1">
    <w:name w:val="Grid Table 2 - Accent 2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 w:customStyle="1">
    <w:name w:val="Grid Table 2 - Accent 3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 w:customStyle="1">
    <w:name w:val="Grid Table 2 - Accent 4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 w:customStyle="1">
    <w:name w:val="Grid Table 2 - Accent 5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 w:customStyle="1">
    <w:name w:val="Grid Table 2 - Accent 6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Grid Table 3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 w:customStyle="1">
    <w:name w:val="Grid Table 3 - Accent 1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 w:customStyle="1">
    <w:name w:val="Grid Table 3 - Accent 2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 w:customStyle="1">
    <w:name w:val="Grid Table 3 - Accent 3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 w:customStyle="1">
    <w:name w:val="Grid Table 3 - Accent 4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 w:customStyle="1">
    <w:name w:val="Grid Table 3 - Accent 5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 w:customStyle="1">
    <w:name w:val="Grid Table 3 - Accent 6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Grid Table 4"/>
    <w:basedOn w:val="677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 w:customStyle="1">
    <w:name w:val="Grid Table 4 - Accent 1"/>
    <w:basedOn w:val="677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d8ac2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 w:customStyle="1">
    <w:name w:val="Grid Table 4 - Accent 2"/>
    <w:basedOn w:val="677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 w:customStyle="1">
    <w:name w:val="Grid Table 4 - Accent 3"/>
    <w:basedOn w:val="677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abb59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 w:customStyle="1">
    <w:name w:val="Grid Table 4 - Accent 4"/>
    <w:basedOn w:val="677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 w:customStyle="1">
    <w:name w:val="Grid Table 4 - Accent 5"/>
    <w:basedOn w:val="677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 w:customStyle="1">
    <w:name w:val="Grid Table 4 - Accent 6"/>
    <w:basedOn w:val="677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Grid Table 5 Dark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 w:customStyle="1">
    <w:name w:val="Grid Table 5 Dark- Accent 1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 w:customStyle="1">
    <w:name w:val="Grid Table 5 Dark - Accent 2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 w:customStyle="1">
    <w:name w:val="Grid Table 5 Dark - Accent 3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 w:customStyle="1">
    <w:name w:val="Grid Table 5 Dark- Accent 4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 w:customStyle="1">
    <w:name w:val="Grid Table 5 Dark - Accent 5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 w:customStyle="1">
    <w:name w:val="Grid Table 5 Dark - Accent 6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Grid Table 6 Colorful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 w:customStyle="1">
    <w:name w:val="Grid Table 6 Colorful - Accent 1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 w:customStyle="1">
    <w:name w:val="Grid Table 6 Colorful - Accent 2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 w:customStyle="1">
    <w:name w:val="Grid Table 6 Colorful - Accent 3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 w:customStyle="1">
    <w:name w:val="Grid Table 6 Colorful - Accent 4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 w:customStyle="1">
    <w:name w:val="Grid Table 6 Colorful - Accent 5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 w:customStyle="1">
    <w:name w:val="Grid Table 6 Colorful - Accent 6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7 Colorful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 w:customStyle="1">
    <w:name w:val="Grid Table 7 Colorful - Accent 1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 w:customStyle="1">
    <w:name w:val="Grid Table 7 Colorful - Accent 2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 w:customStyle="1">
    <w:name w:val="Grid Table 7 Colorful - Accent 3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 w:customStyle="1">
    <w:name w:val="Grid Table 7 Colorful - Accent 4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 w:customStyle="1">
    <w:name w:val="Grid Table 7 Colorful - Accent 5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 w:customStyle="1">
    <w:name w:val="Grid Table 7 Colorful - Accent 6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List Table 1 Light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 w:customStyle="1">
    <w:name w:val="List Table 1 Light - Accent 1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 w:customStyle="1">
    <w:name w:val="List Table 1 Light - Accent 2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 w:customStyle="1">
    <w:name w:val="List Table 1 Light - Accent 3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 w:customStyle="1">
    <w:name w:val="List Table 1 Light - Accent 4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 w:customStyle="1">
    <w:name w:val="List Table 1 Light - Accent 5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 w:customStyle="1">
    <w:name w:val="List Table 1 Light - Accent 6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2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 w:customStyle="1">
    <w:name w:val="List Table 2 - Accent 1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 w:customStyle="1">
    <w:name w:val="List Table 2 - Accent 2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 w:customStyle="1">
    <w:name w:val="List Table 2 - Accent 3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 w:customStyle="1">
    <w:name w:val="List Table 2 - Accent 4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 w:customStyle="1">
    <w:name w:val="List Table 2 - Accent 5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 w:customStyle="1">
    <w:name w:val="List Table 2 - Accent 6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st Table 3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 w:customStyle="1">
    <w:name w:val="List Table 3 - Accent 1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 w:customStyle="1">
    <w:name w:val="List Table 3 - Accent 2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 w:customStyle="1">
    <w:name w:val="List Table 3 - Accent 3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 w:customStyle="1">
    <w:name w:val="List Table 3 - Accent 4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 w:customStyle="1">
    <w:name w:val="List Table 3 - Accent 5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 w:customStyle="1">
    <w:name w:val="List Table 3 - Accent 6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List Table 4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 w:customStyle="1">
    <w:name w:val="List Table 4 - Accent 1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 w:customStyle="1">
    <w:name w:val="List Table 4 - Accent 2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 w:customStyle="1">
    <w:name w:val="List Table 4 - Accent 3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 w:customStyle="1">
    <w:name w:val="List Table 4 - Accent 4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 w:customStyle="1">
    <w:name w:val="List Table 4 - Accent 5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 w:customStyle="1">
    <w:name w:val="List Table 4 - Accent 6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List Table 5 Dark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 w:customStyle="1">
    <w:name w:val="List Table 5 Dark - Accent 1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 w:customStyle="1">
    <w:name w:val="List Table 5 Dark - Accent 2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 w:customStyle="1">
    <w:name w:val="List Table 5 Dark - Accent 3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 w:customStyle="1">
    <w:name w:val="List Table 5 Dark - Accent 4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 w:customStyle="1">
    <w:name w:val="List Table 5 Dark - Accent 5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 w:customStyle="1">
    <w:name w:val="List Table 5 Dark - Accent 6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List Table 6 Colorful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 w:customStyle="1">
    <w:name w:val="List Table 6 Colorful - Accent 1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 w:customStyle="1">
    <w:name w:val="List Table 6 Colorful - Accent 2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 w:customStyle="1">
    <w:name w:val="List Table 6 Colorful - Accent 3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 w:customStyle="1">
    <w:name w:val="List Table 6 Colorful - Accent 4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 w:customStyle="1">
    <w:name w:val="List Table 6 Colorful - Accent 5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 w:customStyle="1">
    <w:name w:val="List Table 6 Colorful - Accent 6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7 Colorful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 w:customStyle="1">
    <w:name w:val="List Table 7 Colorful - Accent 1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 w:customStyle="1">
    <w:name w:val="List Table 7 Colorful - Accent 2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 w:customStyle="1">
    <w:name w:val="List Table 7 Colorful - Accent 3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 w:customStyle="1">
    <w:name w:val="List Table 7 Colorful - Accent 4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 w:customStyle="1">
    <w:name w:val="List Table 7 Colorful - Accent 5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 w:customStyle="1">
    <w:name w:val="List Table 7 Colorful - Accent 6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 w:customStyle="1">
    <w:name w:val="Lined - Accent"/>
    <w:basedOn w:val="677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 w:customStyle="1">
    <w:name w:val="Lined - Accent 1"/>
    <w:basedOn w:val="677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 w:customStyle="1">
    <w:name w:val="Lined - Accent 2"/>
    <w:basedOn w:val="677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 w:customStyle="1">
    <w:name w:val="Lined - Accent 3"/>
    <w:basedOn w:val="677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 w:customStyle="1">
    <w:name w:val="Lined - Accent 4"/>
    <w:basedOn w:val="677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 w:customStyle="1">
    <w:name w:val="Lined - Accent 5"/>
    <w:basedOn w:val="677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 w:customStyle="1">
    <w:name w:val="Lined - Accent 6"/>
    <w:basedOn w:val="677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 w:customStyle="1">
    <w:name w:val="Bordered &amp; Lined - Accent"/>
    <w:basedOn w:val="677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 w:customStyle="1">
    <w:name w:val="Bordered &amp; Lined - Accent 1"/>
    <w:basedOn w:val="677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 w:customStyle="1">
    <w:name w:val="Bordered &amp; Lined - Accent 2"/>
    <w:basedOn w:val="677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 w:customStyle="1">
    <w:name w:val="Bordered &amp; Lined - Accent 3"/>
    <w:basedOn w:val="677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 w:customStyle="1">
    <w:name w:val="Bordered &amp; Lined - Accent 4"/>
    <w:basedOn w:val="677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 w:customStyle="1">
    <w:name w:val="Bordered &amp; Lined - Accent 5"/>
    <w:basedOn w:val="677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 w:customStyle="1">
    <w:name w:val="Bordered &amp; Lined - Accent 6"/>
    <w:basedOn w:val="677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 w:customStyle="1">
    <w:name w:val="Bordered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 w:customStyle="1">
    <w:name w:val="Bordered - Accent 1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 w:customStyle="1">
    <w:name w:val="Bordered - Accent 2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 w:customStyle="1">
    <w:name w:val="Bordered - Accent 3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 w:customStyle="1">
    <w:name w:val="Bordered - Accent 4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 w:customStyle="1">
    <w:name w:val="Bordered - Accent 5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 w:customStyle="1">
    <w:name w:val="Bordered - Accent 6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28">
    <w:name w:val="footnote text"/>
    <w:basedOn w:val="666"/>
    <w:link w:val="829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829" w:customStyle="1">
    <w:name w:val="Текст сноски Знак"/>
    <w:link w:val="828"/>
    <w:uiPriority w:val="99"/>
    <w:pPr>
      <w:pBdr/>
      <w:spacing/>
      <w:ind/>
    </w:pPr>
    <w:rPr>
      <w:sz w:val="18"/>
    </w:rPr>
  </w:style>
  <w:style w:type="character" w:styleId="830">
    <w:name w:val="footnote reference"/>
    <w:basedOn w:val="676"/>
    <w:uiPriority w:val="99"/>
    <w:unhideWhenUsed/>
    <w:pPr>
      <w:pBdr/>
      <w:spacing/>
      <w:ind/>
    </w:pPr>
    <w:rPr>
      <w:vertAlign w:val="superscript"/>
    </w:rPr>
  </w:style>
  <w:style w:type="paragraph" w:styleId="831">
    <w:name w:val="endnote text"/>
    <w:basedOn w:val="666"/>
    <w:link w:val="832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832" w:customStyle="1">
    <w:name w:val="Текст концевой сноски Знак"/>
    <w:link w:val="831"/>
    <w:uiPriority w:val="99"/>
    <w:pPr>
      <w:pBdr/>
      <w:spacing/>
      <w:ind/>
    </w:pPr>
    <w:rPr>
      <w:sz w:val="20"/>
    </w:rPr>
  </w:style>
  <w:style w:type="character" w:styleId="833">
    <w:name w:val="endnote reference"/>
    <w:basedOn w:val="676"/>
    <w:uiPriority w:val="99"/>
    <w:semiHidden/>
    <w:unhideWhenUsed/>
    <w:pPr>
      <w:pBdr/>
      <w:spacing/>
      <w:ind/>
    </w:pPr>
    <w:rPr>
      <w:vertAlign w:val="superscript"/>
    </w:rPr>
  </w:style>
  <w:style w:type="paragraph" w:styleId="834">
    <w:name w:val="toc 1"/>
    <w:basedOn w:val="666"/>
    <w:next w:val="666"/>
    <w:uiPriority w:val="39"/>
    <w:unhideWhenUsed/>
    <w:pPr>
      <w:pBdr/>
      <w:spacing w:after="57"/>
      <w:ind/>
    </w:pPr>
  </w:style>
  <w:style w:type="paragraph" w:styleId="835">
    <w:name w:val="toc 2"/>
    <w:basedOn w:val="666"/>
    <w:next w:val="666"/>
    <w:uiPriority w:val="39"/>
    <w:unhideWhenUsed/>
    <w:pPr>
      <w:pBdr/>
      <w:spacing w:after="57"/>
      <w:ind w:left="283"/>
    </w:pPr>
  </w:style>
  <w:style w:type="paragraph" w:styleId="836">
    <w:name w:val="toc 3"/>
    <w:basedOn w:val="666"/>
    <w:next w:val="666"/>
    <w:uiPriority w:val="39"/>
    <w:unhideWhenUsed/>
    <w:pPr>
      <w:pBdr/>
      <w:spacing w:after="57"/>
      <w:ind w:left="567"/>
    </w:pPr>
  </w:style>
  <w:style w:type="paragraph" w:styleId="837">
    <w:name w:val="toc 4"/>
    <w:basedOn w:val="666"/>
    <w:next w:val="666"/>
    <w:uiPriority w:val="39"/>
    <w:unhideWhenUsed/>
    <w:pPr>
      <w:pBdr/>
      <w:spacing w:after="57"/>
      <w:ind w:left="850"/>
    </w:pPr>
  </w:style>
  <w:style w:type="paragraph" w:styleId="838">
    <w:name w:val="toc 5"/>
    <w:basedOn w:val="666"/>
    <w:next w:val="666"/>
    <w:uiPriority w:val="39"/>
    <w:unhideWhenUsed/>
    <w:pPr>
      <w:pBdr/>
      <w:spacing w:after="57"/>
      <w:ind w:left="1134"/>
    </w:pPr>
  </w:style>
  <w:style w:type="paragraph" w:styleId="839">
    <w:name w:val="toc 6"/>
    <w:basedOn w:val="666"/>
    <w:next w:val="666"/>
    <w:uiPriority w:val="39"/>
    <w:unhideWhenUsed/>
    <w:pPr>
      <w:pBdr/>
      <w:spacing w:after="57"/>
      <w:ind w:left="1417"/>
    </w:pPr>
  </w:style>
  <w:style w:type="paragraph" w:styleId="840">
    <w:name w:val="toc 7"/>
    <w:basedOn w:val="666"/>
    <w:next w:val="666"/>
    <w:uiPriority w:val="39"/>
    <w:unhideWhenUsed/>
    <w:pPr>
      <w:pBdr/>
      <w:spacing w:after="57"/>
      <w:ind w:left="1701"/>
    </w:pPr>
  </w:style>
  <w:style w:type="paragraph" w:styleId="841">
    <w:name w:val="toc 8"/>
    <w:basedOn w:val="666"/>
    <w:next w:val="666"/>
    <w:uiPriority w:val="39"/>
    <w:unhideWhenUsed/>
    <w:pPr>
      <w:pBdr/>
      <w:spacing w:after="57"/>
      <w:ind w:left="1984"/>
    </w:pPr>
  </w:style>
  <w:style w:type="paragraph" w:styleId="842">
    <w:name w:val="toc 9"/>
    <w:basedOn w:val="666"/>
    <w:next w:val="666"/>
    <w:uiPriority w:val="39"/>
    <w:unhideWhenUsed/>
    <w:pPr>
      <w:pBdr/>
      <w:spacing w:after="57"/>
      <w:ind w:left="2268"/>
    </w:pPr>
  </w:style>
  <w:style w:type="paragraph" w:styleId="843">
    <w:name w:val="TOC Heading"/>
    <w:uiPriority w:val="39"/>
    <w:unhideWhenUsed/>
    <w:pPr>
      <w:pBdr/>
      <w:spacing/>
      <w:ind/>
    </w:pPr>
  </w:style>
  <w:style w:type="paragraph" w:styleId="844">
    <w:name w:val="table of figures"/>
    <w:basedOn w:val="666"/>
    <w:next w:val="666"/>
    <w:uiPriority w:val="99"/>
    <w:unhideWhenUsed/>
    <w:pPr>
      <w:pBdr/>
      <w:spacing w:after="0"/>
      <w:ind/>
    </w:pPr>
  </w:style>
  <w:style w:type="paragraph" w:styleId="845" w:customStyle="1">
    <w:name w:val="List Paragraph1"/>
    <w:basedOn w:val="666"/>
    <w:pPr>
      <w:pBdr/>
      <w:spacing/>
      <w:ind w:left="720"/>
    </w:pPr>
    <w:rPr>
      <w:rFonts w:eastAsia="Times New Roman" w:cs="Calibri"/>
    </w:rPr>
  </w:style>
  <w:style w:type="table" w:styleId="846">
    <w:name w:val="Table Grid"/>
    <w:basedOn w:val="677"/>
    <w:uiPriority w:val="59"/>
    <w:pPr>
      <w:pBdr/>
      <w:spacing w:after="0" w:line="240" w:lineRule="auto"/>
      <w:ind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47">
    <w:name w:val="List Paragraph"/>
    <w:basedOn w:val="666"/>
    <w:uiPriority w:val="34"/>
    <w:qFormat/>
    <w:pPr>
      <w:pBdr/>
      <w:spacing/>
      <w:ind w:left="720"/>
      <w:contextualSpacing w:val="true"/>
    </w:pPr>
  </w:style>
  <w:style w:type="character" w:styleId="848">
    <w:name w:val="Hyperlink"/>
    <w:basedOn w:val="676"/>
    <w:uiPriority w:val="99"/>
    <w:unhideWhenUsed/>
    <w:pPr>
      <w:pBdr/>
      <w:spacing/>
      <w:ind/>
    </w:pPr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ONLYOFFICE/8.0.1.31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1</cp:revision>
  <dcterms:created xsi:type="dcterms:W3CDTF">2023-05-10T07:46:00Z</dcterms:created>
  <dcterms:modified xsi:type="dcterms:W3CDTF">2024-08-16T05:42:28Z</dcterms:modified>
</cp:coreProperties>
</file>