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(0801500001126001468)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0801500001126001468-2-1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ГОСУДАРСТВЕННОЕ БЮДЖЕТНОЕ УЧРЕЖДЕНИЕ ЗДРАВООХРАНЕНИЯ РЕСПУБЛИКИ БАШКОРТОСТАН ГОРОДСКАЯ БОЛЬНИЦА № 1 ГОРОДА ОКТЯБРЬСКИЙ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262026500793202650100102410021920244.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10:44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Закупка горюче-смазочных материалов для ГБУЗ РБ ГБ№1 г.Октябрьский, включая скорую медицинскую помощь районов, в том числе для обеспечения транспортировки гемодиализных больных на 2026г.(3).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15 751 256.20</w:t>
      </w:r>
    </w:p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242.02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3969"/>
        <w:gridCol w:w="3402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418"/>
        <w:gridCol w:w="1843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04.08.2026 09:02:24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242.02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1"/>
        <w:gridCol w:w="5104"/>
      </w:tblGrid>
      <w:tr>
        <w:trPr>
          <w:trHeight w:val="491" w:hRule="atLeast"/>
        </w:trPr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12:08:01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12:13:32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1">
    <w:name w:val="WW8Num4z1"/>
    <w:qFormat/>
    <w:rPr>
      <w:rFonts w:ascii="Courier New" w:hAnsi="Courier New" w:eastAsia="Courier New" w:cs="Courier New"/>
    </w:rPr>
  </w:style>
  <w:style w:type="character" w:styleId="WW8Num4z2">
    <w:name w:val="WW8Num4z2"/>
    <w:qFormat/>
    <w:rPr>
      <w:rFonts w:ascii="Wingdings" w:hAnsi="Wingdings" w:eastAsia="Wingdings" w:cs="Wingdings"/>
    </w:rPr>
  </w:style>
  <w:style w:type="character" w:styleId="WW8Num4z3">
    <w:name w:val="WW8Num4z3"/>
    <w:qFormat/>
    <w:rPr>
      <w:rFonts w:ascii="Symbol" w:hAnsi="Symbol" w:eastAsia="Symbol" w:cs="Symbol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2026-08-06T07:29:00Z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2026-08-06T07:29:00Z</dcterms:modified>
  <cp:revision>2</cp:revision>
  <dc:subject/>
  <dc:title/>
</cp:coreProperties>
</file>