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4E5" w:rsidRDefault="00FA0C13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bookmarkStart w:id="0" w:name="_GoBack"/>
      <w:bookmarkEnd w:id="0"/>
    </w:p>
    <w:p w:rsidR="00EF34E5" w:rsidRDefault="00FA0C13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(0145300005226000404)</w:t>
      </w:r>
    </w:p>
    <w:p w:rsidR="00EF34E5" w:rsidRDefault="00EF34E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EF34E5">
        <w:tc>
          <w:tcPr>
            <w:tcW w:w="2835" w:type="dxa"/>
            <w:vAlign w:val="bottom"/>
          </w:tcPr>
          <w:p w:rsidR="00EF34E5" w:rsidRDefault="00EF34E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F34E5" w:rsidRDefault="00EF34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EF34E5" w:rsidRDefault="00FA0C1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0145300005226000404-2-1</w:t>
            </w:r>
          </w:p>
        </w:tc>
      </w:tr>
      <w:tr w:rsidR="00EF34E5">
        <w:tc>
          <w:tcPr>
            <w:tcW w:w="2835" w:type="dxa"/>
            <w:vAlign w:val="bottom"/>
          </w:tcPr>
          <w:p w:rsidR="00EF34E5" w:rsidRDefault="00EF34E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EF34E5" w:rsidRDefault="00FA0C13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Ленинградская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Всеволожск г</w:t>
            </w:r>
          </w:p>
        </w:tc>
        <w:tc>
          <w:tcPr>
            <w:tcW w:w="3372" w:type="dxa"/>
          </w:tcPr>
          <w:p w:rsidR="00EF34E5" w:rsidRDefault="00EF34E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EF34E5" w:rsidRDefault="00EF34E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EF34E5" w:rsidRDefault="00FA0C1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p w:rsidR="00EF34E5" w:rsidRDefault="00FA0C1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EF34E5">
        <w:tc>
          <w:tcPr>
            <w:tcW w:w="10206" w:type="dxa"/>
          </w:tcPr>
          <w:p w:rsidR="00EF34E5" w:rsidRDefault="00FA0C1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ВСЕВОЛОЖСКОГО МУНИЦИПАЛЬНОГО РАЙОНА ЛЕНИНГРАДСКОЙ ОБЛАСТИ</w:t>
            </w:r>
          </w:p>
        </w:tc>
      </w:tr>
    </w:tbl>
    <w:p w:rsidR="00EF34E5" w:rsidRDefault="00FA0C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263470308364047030100100910012910244.</w:t>
      </w:r>
    </w:p>
    <w:p w:rsidR="00EF34E5" w:rsidRDefault="00FA0C13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12:26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EF34E5" w:rsidRDefault="00FA0C1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</w:t>
      </w:r>
      <w:proofErr w:type="spellStart"/>
      <w:r>
        <w:rPr>
          <w:rFonts w:eastAsia="Times New Roman"/>
          <w:lang w:eastAsia="ru-RU"/>
        </w:rPr>
        <w:t>квадроцикла</w:t>
      </w:r>
      <w:proofErr w:type="spellEnd"/>
      <w:r>
        <w:rPr>
          <w:rFonts w:eastAsia="Times New Roman"/>
          <w:lang w:eastAsia="ru-RU"/>
        </w:rPr>
        <w:t xml:space="preserve"> (</w:t>
      </w:r>
      <w:proofErr w:type="spellStart"/>
      <w:r>
        <w:rPr>
          <w:rFonts w:eastAsia="Times New Roman"/>
          <w:lang w:eastAsia="ru-RU"/>
        </w:rPr>
        <w:t>мотовездехода</w:t>
      </w:r>
      <w:proofErr w:type="spellEnd"/>
      <w:r>
        <w:rPr>
          <w:rFonts w:eastAsia="Times New Roman"/>
          <w:lang w:eastAsia="ru-RU"/>
        </w:rPr>
        <w:t xml:space="preserve">, </w:t>
      </w:r>
      <w:proofErr w:type="spellStart"/>
      <w:r>
        <w:rPr>
          <w:rFonts w:eastAsia="Times New Roman"/>
          <w:lang w:eastAsia="ru-RU"/>
        </w:rPr>
        <w:t>снегоболотохода</w:t>
      </w:r>
      <w:proofErr w:type="spellEnd"/>
      <w:r>
        <w:rPr>
          <w:rFonts w:eastAsia="Times New Roman"/>
          <w:lang w:eastAsia="ru-RU"/>
        </w:rPr>
        <w:t>) (товары двойного назначения).</w:t>
      </w:r>
    </w:p>
    <w:p w:rsidR="00EF34E5" w:rsidRDefault="00FA0C1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</w:t>
      </w:r>
      <w:r>
        <w:rPr>
          <w:rFonts w:eastAsia="Times New Roman"/>
          <w:lang w:eastAsia="ru-RU"/>
        </w:rPr>
        <w:t xml:space="preserve">кта, руб.: 696 000.00. </w:t>
      </w:r>
    </w:p>
    <w:p w:rsidR="00EF34E5" w:rsidRDefault="00EF34E5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EF34E5" w:rsidRDefault="00FA0C13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EF34E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4E5" w:rsidRDefault="00FA0C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4E5" w:rsidRDefault="00FA0C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4E5" w:rsidRDefault="00FA0C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4E5" w:rsidRDefault="00FA0C13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EF34E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4E5" w:rsidRDefault="00EF34E5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4E5" w:rsidRDefault="00EF34E5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4E5" w:rsidRDefault="00EF34E5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34E5" w:rsidRDefault="00EF34E5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</w:p>
        </w:tc>
      </w:tr>
    </w:tbl>
    <w:p w:rsidR="00EF34E5" w:rsidRDefault="00FA0C13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</w:t>
      </w:r>
      <w:proofErr w:type="gramStart"/>
      <w:r>
        <w:rPr>
          <w:rFonts w:eastAsia="Times New Roman"/>
          <w:lang w:eastAsia="ru-RU"/>
        </w:rPr>
        <w:t xml:space="preserve">: </w:t>
      </w:r>
      <w:r w:rsidRPr="00FA0C13">
        <w:rPr>
          <w:rFonts w:eastAsia="Times New Roman"/>
          <w:lang w:eastAsia="ru-RU"/>
        </w:rPr>
        <w:t>.</w:t>
      </w:r>
      <w:proofErr w:type="gramEnd"/>
      <w:r w:rsidRPr="00FA0C13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EF34E5" w:rsidRDefault="00FA0C1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>подведения итогов электронного аукциона</w:t>
      </w:r>
      <w:proofErr w:type="gramStart"/>
      <w:r>
        <w:rPr>
          <w:rFonts w:eastAsia="Times New Roman"/>
          <w:lang w:eastAsia="ru-RU"/>
        </w:rPr>
        <w:t>: .</w:t>
      </w:r>
      <w:proofErr w:type="gramEnd"/>
    </w:p>
    <w:p w:rsidR="00EF34E5" w:rsidRDefault="00FA0C13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EF34E5" w:rsidRDefault="00FA0C13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не подано ни одной заявки, на основании п.3 ч.1 ст.52 Федерального закона </w:t>
      </w:r>
      <w:r>
        <w:rPr>
          <w:rFonts w:eastAsia="Times New Roman"/>
          <w:lang w:eastAsia="ru-RU"/>
        </w:rPr>
        <w:t>№ 44-ФЗ определение поставщика (подрядчика, исполнителя) по электронному аукциону признается несостоявшимся.</w:t>
      </w:r>
    </w:p>
    <w:p w:rsidR="00EF34E5" w:rsidRDefault="00FA0C13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11. На основании Федерального закона № 44-ФЗ настоящий протокол подведения итогов определения поставщика (подрядчика, исполнителя) сформирован зака</w:t>
      </w:r>
      <w:r>
        <w:rPr>
          <w:rFonts w:eastAsia="Times New Roman"/>
          <w:lang w:eastAsia="ru-RU"/>
        </w:rPr>
        <w:t>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Богданова Ульяна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65:F8:81:69:19:A3:E3:F3:9D:35:01:0E:B0:74:33:8B, действителен с 01.12.2025 06:07:01 по 24.02.2027 06:07:01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12:52:07 МСК</w:t>
      </w:r>
    </w:p>
    <w:sectPr w:rsidR="00EF34E5">
      <w:headerReference w:type="default" r:id="rId7"/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34E5" w:rsidRDefault="00FA0C13">
      <w:pPr>
        <w:spacing w:after="0" w:line="240" w:lineRule="auto"/>
      </w:pPr>
      <w:r>
        <w:separator/>
      </w:r>
    </w:p>
  </w:endnote>
  <w:endnote w:type="continuationSeparator" w:id="0">
    <w:p w:rsidR="00EF34E5" w:rsidRDefault="00FA0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34E5" w:rsidRDefault="00FA0C13">
      <w:pPr>
        <w:spacing w:after="0" w:line="240" w:lineRule="auto"/>
      </w:pPr>
      <w:r>
        <w:separator/>
      </w:r>
    </w:p>
  </w:footnote>
  <w:footnote w:type="continuationSeparator" w:id="0">
    <w:p w:rsidR="00EF34E5" w:rsidRDefault="00FA0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C13" w:rsidRDefault="00FA0C13" w:rsidP="00FA0C13">
    <w:pPr>
      <w:pStyle w:val="aa"/>
      <w:jc w:val="right"/>
    </w:pPr>
    <w:r>
      <w:t>ЭА-314/26а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F64A3"/>
    <w:multiLevelType w:val="hybridMultilevel"/>
    <w:tmpl w:val="0E2040D8"/>
    <w:lvl w:ilvl="0" w:tplc="1C28AA9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17CAD6E">
      <w:start w:val="1"/>
      <w:numFmt w:val="lowerLetter"/>
      <w:lvlText w:val="%2."/>
      <w:lvlJc w:val="left"/>
      <w:pPr>
        <w:ind w:left="1440" w:hanging="360"/>
      </w:pPr>
    </w:lvl>
    <w:lvl w:ilvl="2" w:tplc="CA9C7302">
      <w:start w:val="1"/>
      <w:numFmt w:val="lowerRoman"/>
      <w:lvlText w:val="%3."/>
      <w:lvlJc w:val="right"/>
      <w:pPr>
        <w:ind w:left="2160" w:hanging="180"/>
      </w:pPr>
    </w:lvl>
    <w:lvl w:ilvl="3" w:tplc="9F889E90">
      <w:start w:val="1"/>
      <w:numFmt w:val="decimal"/>
      <w:lvlText w:val="%4."/>
      <w:lvlJc w:val="left"/>
      <w:pPr>
        <w:ind w:left="2880" w:hanging="360"/>
      </w:pPr>
    </w:lvl>
    <w:lvl w:ilvl="4" w:tplc="89A641D6">
      <w:start w:val="1"/>
      <w:numFmt w:val="lowerLetter"/>
      <w:lvlText w:val="%5."/>
      <w:lvlJc w:val="left"/>
      <w:pPr>
        <w:ind w:left="3600" w:hanging="360"/>
      </w:pPr>
    </w:lvl>
    <w:lvl w:ilvl="5" w:tplc="30CC8546">
      <w:start w:val="1"/>
      <w:numFmt w:val="lowerRoman"/>
      <w:lvlText w:val="%6."/>
      <w:lvlJc w:val="right"/>
      <w:pPr>
        <w:ind w:left="4320" w:hanging="180"/>
      </w:pPr>
    </w:lvl>
    <w:lvl w:ilvl="6" w:tplc="77D0F6EE">
      <w:start w:val="1"/>
      <w:numFmt w:val="decimal"/>
      <w:lvlText w:val="%7."/>
      <w:lvlJc w:val="left"/>
      <w:pPr>
        <w:ind w:left="5040" w:hanging="360"/>
      </w:pPr>
    </w:lvl>
    <w:lvl w:ilvl="7" w:tplc="A1EEC552">
      <w:start w:val="1"/>
      <w:numFmt w:val="lowerLetter"/>
      <w:lvlText w:val="%8."/>
      <w:lvlJc w:val="left"/>
      <w:pPr>
        <w:ind w:left="5760" w:hanging="360"/>
      </w:pPr>
    </w:lvl>
    <w:lvl w:ilvl="8" w:tplc="8B384CA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1806B5"/>
    <w:multiLevelType w:val="hybridMultilevel"/>
    <w:tmpl w:val="F4CA750C"/>
    <w:lvl w:ilvl="0" w:tplc="B5CAB9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AB6C028">
      <w:start w:val="1"/>
      <w:numFmt w:val="lowerLetter"/>
      <w:lvlText w:val="%2."/>
      <w:lvlJc w:val="left"/>
      <w:pPr>
        <w:ind w:left="1440" w:hanging="360"/>
      </w:pPr>
    </w:lvl>
    <w:lvl w:ilvl="2" w:tplc="5C221442">
      <w:start w:val="1"/>
      <w:numFmt w:val="lowerRoman"/>
      <w:lvlText w:val="%3."/>
      <w:lvlJc w:val="right"/>
      <w:pPr>
        <w:ind w:left="2160" w:hanging="180"/>
      </w:pPr>
    </w:lvl>
    <w:lvl w:ilvl="3" w:tplc="9FCCC064">
      <w:start w:val="1"/>
      <w:numFmt w:val="decimal"/>
      <w:lvlText w:val="%4."/>
      <w:lvlJc w:val="left"/>
      <w:pPr>
        <w:ind w:left="2880" w:hanging="360"/>
      </w:pPr>
    </w:lvl>
    <w:lvl w:ilvl="4" w:tplc="5986F1C0">
      <w:start w:val="1"/>
      <w:numFmt w:val="lowerLetter"/>
      <w:lvlText w:val="%5."/>
      <w:lvlJc w:val="left"/>
      <w:pPr>
        <w:ind w:left="3600" w:hanging="360"/>
      </w:pPr>
    </w:lvl>
    <w:lvl w:ilvl="5" w:tplc="EB665B0E">
      <w:start w:val="1"/>
      <w:numFmt w:val="lowerRoman"/>
      <w:lvlText w:val="%6."/>
      <w:lvlJc w:val="right"/>
      <w:pPr>
        <w:ind w:left="4320" w:hanging="180"/>
      </w:pPr>
    </w:lvl>
    <w:lvl w:ilvl="6" w:tplc="8C1A4B68">
      <w:start w:val="1"/>
      <w:numFmt w:val="decimal"/>
      <w:lvlText w:val="%7."/>
      <w:lvlJc w:val="left"/>
      <w:pPr>
        <w:ind w:left="5040" w:hanging="360"/>
      </w:pPr>
    </w:lvl>
    <w:lvl w:ilvl="7" w:tplc="35382474">
      <w:start w:val="1"/>
      <w:numFmt w:val="lowerLetter"/>
      <w:lvlText w:val="%8."/>
      <w:lvlJc w:val="left"/>
      <w:pPr>
        <w:ind w:left="5760" w:hanging="360"/>
      </w:pPr>
    </w:lvl>
    <w:lvl w:ilvl="8" w:tplc="FCEECC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61EB2"/>
    <w:multiLevelType w:val="hybridMultilevel"/>
    <w:tmpl w:val="7F32136E"/>
    <w:lvl w:ilvl="0" w:tplc="C18ED8F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1DA4FD8">
      <w:numFmt w:val="bullet"/>
      <w:lvlText w:val="o"/>
      <w:lvlJc w:val="left"/>
    </w:lvl>
    <w:lvl w:ilvl="2" w:tplc="8DF68624">
      <w:numFmt w:val="bullet"/>
      <w:lvlText w:val="§"/>
      <w:lvlJc w:val="left"/>
    </w:lvl>
    <w:lvl w:ilvl="3" w:tplc="A6F81DDC">
      <w:numFmt w:val="bullet"/>
      <w:lvlText w:val="·"/>
      <w:lvlJc w:val="left"/>
    </w:lvl>
    <w:lvl w:ilvl="4" w:tplc="D5DE3D04">
      <w:numFmt w:val="bullet"/>
      <w:lvlText w:val="o"/>
      <w:lvlJc w:val="left"/>
    </w:lvl>
    <w:lvl w:ilvl="5" w:tplc="377CDD9A">
      <w:numFmt w:val="bullet"/>
      <w:lvlText w:val="§"/>
      <w:lvlJc w:val="left"/>
    </w:lvl>
    <w:lvl w:ilvl="6" w:tplc="01BE3710">
      <w:numFmt w:val="bullet"/>
      <w:lvlText w:val="·"/>
      <w:lvlJc w:val="left"/>
    </w:lvl>
    <w:lvl w:ilvl="7" w:tplc="E520952A">
      <w:numFmt w:val="bullet"/>
      <w:lvlText w:val="o"/>
      <w:lvlJc w:val="left"/>
    </w:lvl>
    <w:lvl w:ilvl="8" w:tplc="D2A0F10E">
      <w:numFmt w:val="bullet"/>
      <w:lvlText w:val="§"/>
      <w:lvlJc w:val="left"/>
    </w:lvl>
  </w:abstractNum>
  <w:abstractNum w:abstractNumId="3" w15:restartNumberingAfterBreak="0">
    <w:nsid w:val="506C0FDA"/>
    <w:multiLevelType w:val="hybridMultilevel"/>
    <w:tmpl w:val="986AB52C"/>
    <w:lvl w:ilvl="0" w:tplc="0B5066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3C62B18">
      <w:start w:val="1"/>
      <w:numFmt w:val="lowerLetter"/>
      <w:lvlText w:val="%2."/>
      <w:lvlJc w:val="left"/>
      <w:pPr>
        <w:ind w:left="1440" w:hanging="360"/>
      </w:pPr>
    </w:lvl>
    <w:lvl w:ilvl="2" w:tplc="96D4EEC4">
      <w:start w:val="1"/>
      <w:numFmt w:val="lowerRoman"/>
      <w:lvlText w:val="%3."/>
      <w:lvlJc w:val="right"/>
      <w:pPr>
        <w:ind w:left="2160" w:hanging="180"/>
      </w:pPr>
    </w:lvl>
    <w:lvl w:ilvl="3" w:tplc="8F02C36E">
      <w:start w:val="1"/>
      <w:numFmt w:val="decimal"/>
      <w:lvlText w:val="%4."/>
      <w:lvlJc w:val="left"/>
      <w:pPr>
        <w:ind w:left="2880" w:hanging="360"/>
      </w:pPr>
    </w:lvl>
    <w:lvl w:ilvl="4" w:tplc="EBE44C2C">
      <w:start w:val="1"/>
      <w:numFmt w:val="lowerLetter"/>
      <w:lvlText w:val="%5."/>
      <w:lvlJc w:val="left"/>
      <w:pPr>
        <w:ind w:left="3600" w:hanging="360"/>
      </w:pPr>
    </w:lvl>
    <w:lvl w:ilvl="5" w:tplc="B6347038">
      <w:start w:val="1"/>
      <w:numFmt w:val="lowerRoman"/>
      <w:lvlText w:val="%6."/>
      <w:lvlJc w:val="right"/>
      <w:pPr>
        <w:ind w:left="4320" w:hanging="180"/>
      </w:pPr>
    </w:lvl>
    <w:lvl w:ilvl="6" w:tplc="B6DA7C06">
      <w:start w:val="1"/>
      <w:numFmt w:val="decimal"/>
      <w:lvlText w:val="%7."/>
      <w:lvlJc w:val="left"/>
      <w:pPr>
        <w:ind w:left="5040" w:hanging="360"/>
      </w:pPr>
    </w:lvl>
    <w:lvl w:ilvl="7" w:tplc="59D80502">
      <w:start w:val="1"/>
      <w:numFmt w:val="lowerLetter"/>
      <w:lvlText w:val="%8."/>
      <w:lvlJc w:val="left"/>
      <w:pPr>
        <w:ind w:left="5760" w:hanging="360"/>
      </w:pPr>
    </w:lvl>
    <w:lvl w:ilvl="8" w:tplc="8FC4BD8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6C06E1"/>
    <w:multiLevelType w:val="hybridMultilevel"/>
    <w:tmpl w:val="084EF7D0"/>
    <w:lvl w:ilvl="0" w:tplc="6778C7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E6EAED8">
      <w:start w:val="1"/>
      <w:numFmt w:val="lowerLetter"/>
      <w:lvlText w:val="%2."/>
      <w:lvlJc w:val="left"/>
      <w:pPr>
        <w:ind w:left="1440" w:hanging="360"/>
      </w:pPr>
    </w:lvl>
    <w:lvl w:ilvl="2" w:tplc="24D2F484">
      <w:start w:val="1"/>
      <w:numFmt w:val="lowerRoman"/>
      <w:lvlText w:val="%3."/>
      <w:lvlJc w:val="right"/>
      <w:pPr>
        <w:ind w:left="2160" w:hanging="180"/>
      </w:pPr>
    </w:lvl>
    <w:lvl w:ilvl="3" w:tplc="FB381F72">
      <w:start w:val="1"/>
      <w:numFmt w:val="decimal"/>
      <w:lvlText w:val="%4."/>
      <w:lvlJc w:val="left"/>
      <w:pPr>
        <w:ind w:left="2880" w:hanging="360"/>
      </w:pPr>
    </w:lvl>
    <w:lvl w:ilvl="4" w:tplc="DCB46FB6">
      <w:start w:val="1"/>
      <w:numFmt w:val="lowerLetter"/>
      <w:lvlText w:val="%5."/>
      <w:lvlJc w:val="left"/>
      <w:pPr>
        <w:ind w:left="3600" w:hanging="360"/>
      </w:pPr>
    </w:lvl>
    <w:lvl w:ilvl="5" w:tplc="F2486E36">
      <w:start w:val="1"/>
      <w:numFmt w:val="lowerRoman"/>
      <w:lvlText w:val="%6."/>
      <w:lvlJc w:val="right"/>
      <w:pPr>
        <w:ind w:left="4320" w:hanging="180"/>
      </w:pPr>
    </w:lvl>
    <w:lvl w:ilvl="6" w:tplc="AD6448D4">
      <w:start w:val="1"/>
      <w:numFmt w:val="decimal"/>
      <w:lvlText w:val="%7."/>
      <w:lvlJc w:val="left"/>
      <w:pPr>
        <w:ind w:left="5040" w:hanging="360"/>
      </w:pPr>
    </w:lvl>
    <w:lvl w:ilvl="7" w:tplc="699E330E">
      <w:start w:val="1"/>
      <w:numFmt w:val="lowerLetter"/>
      <w:lvlText w:val="%8."/>
      <w:lvlJc w:val="left"/>
      <w:pPr>
        <w:ind w:left="5760" w:hanging="360"/>
      </w:pPr>
    </w:lvl>
    <w:lvl w:ilvl="8" w:tplc="FE5EE5A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34E5"/>
    <w:rsid w:val="00EF34E5"/>
    <w:rsid w:val="00FA0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0B5D9D4-A00F-499F-961F-6F0EE677F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Шорохова</dc:creator>
  <cp:lastModifiedBy>Шорохова</cp:lastModifiedBy>
  <cp:revision>2</cp:revision>
  <dcterms:created xsi:type="dcterms:W3CDTF">2026-08-06T09:51:00Z</dcterms:created>
  <dcterms:modified xsi:type="dcterms:W3CDTF">2026-08-06T09:51:00Z</dcterms:modified>
</cp:coreProperties>
</file>