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nil" w:color="auto"/>
        <w:jc w:val="center"/>
        <w:rPr>
          <w:rFonts w:ascii="Times New Roman" w:hAnsi="Times New Roman"/>
          <w:sz w:val="24"/>
          <w:szCs w:val="24"/>
        </w:rPr>
      </w:pPr>
      <w:r>
        <w:rPr>
          <w:rFonts w:eastAsia="Times New Roman"/>
          <w:b/>
          <w:spacing w:val="20"/>
          <w:sz w:val="24"/>
          <w:szCs w:val="24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 w:hanging="0"/>
        <w:jc w:val="center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подведения итогов определения поставщика </w:t>
      </w:r>
      <w:r>
        <w:rPr>
          <w:rFonts w:eastAsia="Times New Roman"/>
          <w:sz w:val="24"/>
          <w:szCs w:val="24"/>
          <w:lang w:eastAsia="ru-RU"/>
        </w:rPr>
        <w:t xml:space="preserve"> (0744200000226006524)</w:t>
      </w:r>
    </w:p>
    <w:p>
      <w:pPr>
        <w:pStyle w:val="Normal"/>
        <w:spacing w:lineRule="auto" w:line="240" w:before="0" w:after="0"/>
        <w:ind w:left="3828" w:right="5243" w:hanging="0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</w:r>
    </w:p>
    <w:tbl>
      <w:tblPr>
        <w:tblW w:w="10602" w:type="dxa"/>
        <w:jc w:val="left"/>
        <w:tblInd w:w="-5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2"/>
        <w:gridCol w:w="4396"/>
        <w:gridCol w:w="3374"/>
      </w:tblGrid>
      <w:tr>
        <w:trPr/>
        <w:tc>
          <w:tcPr>
            <w:tcW w:w="2832" w:type="dxa"/>
            <w:tcBorders/>
            <w:vAlign w:val="bottom"/>
          </w:tcPr>
          <w:p>
            <w:pPr>
              <w:pStyle w:val="Normal"/>
              <w:tabs>
                <w:tab w:val="clear" w:pos="708"/>
                <w:tab w:val="left" w:pos="567" w:leader="none"/>
              </w:tabs>
              <w:spacing w:lineRule="auto" w:line="252" w:before="0" w:after="0"/>
              <w:ind w:lef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  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Курская обл, Курск г</w:t>
            </w:r>
          </w:p>
        </w:tc>
        <w:tc>
          <w:tcPr>
            <w:tcW w:w="4396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 w:hanging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</w:r>
          </w:p>
        </w:tc>
        <w:tc>
          <w:tcPr>
            <w:tcW w:w="3374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  <w:lang w:eastAsia="ru-RU"/>
              </w:rPr>
              <w:t>07.08.2026</w:t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 w:hanging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</w:r>
    </w:p>
    <w:p>
      <w:pPr>
        <w:pStyle w:val="Normal"/>
        <w:widowControl w:val="false"/>
        <w:numPr>
          <w:ilvl w:val="0"/>
          <w:numId w:val="4"/>
        </w:numPr>
        <w:spacing w:lineRule="auto" w:line="240" w:before="60" w:after="0"/>
        <w:ind w:left="357" w:hanging="357"/>
        <w:rPr>
          <w:rFonts w:ascii="Times New Roman" w:hAnsi="Times New Roman"/>
          <w:sz w:val="24"/>
          <w:szCs w:val="24"/>
        </w:rPr>
      </w:pPr>
      <w:r>
        <w:rPr>
          <w:rFonts w:eastAsia="Times New Roman"/>
          <w:sz w:val="24"/>
          <w:szCs w:val="24"/>
          <w:lang w:eastAsia="ru-RU"/>
        </w:rPr>
        <w:t>Организатор: Уполномоченное учреждение. ОБЛАСТНОЕ КАЗЕННОЕ УЧРЕЖДЕНИЕ "ЦЕНТР ЗАКУПОК КУРСКОЙ ОБЛАСТИ".</w:t>
      </w:r>
    </w:p>
    <w:p>
      <w:pPr>
        <w:pStyle w:val="Normal"/>
        <w:widowControl w:val="false"/>
        <w:numPr>
          <w:ilvl w:val="0"/>
          <w:numId w:val="5"/>
        </w:numPr>
        <w:spacing w:lineRule="auto" w:line="240" w:before="60" w:after="0"/>
        <w:ind w:left="357" w:hanging="357"/>
        <w:rPr>
          <w:rFonts w:ascii="Times New Roman" w:hAnsi="Times New Roman"/>
          <w:sz w:val="24"/>
          <w:szCs w:val="24"/>
        </w:rPr>
      </w:pPr>
      <w:r>
        <w:rPr>
          <w:rFonts w:eastAsia="Times New Roman"/>
          <w:sz w:val="24"/>
          <w:szCs w:val="24"/>
          <w:lang w:eastAsia="ru-RU"/>
        </w:rPr>
        <w:t xml:space="preserve">Заказчик: </w:t>
      </w:r>
      <w:r>
        <w:rPr>
          <w:rFonts w:eastAsia="Times New Roman" w:cs="Times New Roman"/>
          <w:sz w:val="24"/>
          <w:szCs w:val="24"/>
          <w:lang w:eastAsia="ru-RU"/>
        </w:rPr>
        <w:t>ОБЛАСТНОЕ БЮДЖЕТНОЕ УЧРЕЖДЕНИЕ ЗДРАВООХРАНЕНИЯ "КУРСКИЙ ОНКОЛОГИЧЕСКИЙ НАУЧНО-КЛИНИЧЕСКИЙ ЦЕНТР ИМЕНИ Г.Е. ОСТРОВЕРХОВА"</w:t>
      </w:r>
    </w:p>
    <w:p>
      <w:pPr>
        <w:pStyle w:val="Normal"/>
        <w:widowControl w:val="false"/>
        <w:numPr>
          <w:ilvl w:val="0"/>
          <w:numId w:val="5"/>
        </w:numPr>
        <w:spacing w:lineRule="auto" w:line="240" w:before="60" w:after="0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eastAsia="Times New Roman"/>
          <w:sz w:val="24"/>
          <w:szCs w:val="24"/>
          <w:lang w:eastAsia="ru-RU"/>
        </w:rPr>
        <w:t>Идентификационный код закупки: 262462901772946110100100071170000244.</w:t>
      </w:r>
    </w:p>
    <w:p>
      <w:pPr>
        <w:pStyle w:val="Normal"/>
        <w:widowControl w:val="false"/>
        <w:numPr>
          <w:ilvl w:val="0"/>
          <w:numId w:val="5"/>
        </w:numPr>
        <w:spacing w:lineRule="auto" w:line="240" w:before="60" w:after="0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eastAsia="Times New Roman"/>
          <w:sz w:val="24"/>
          <w:szCs w:val="24"/>
          <w:lang w:eastAsia="ru-RU"/>
        </w:rPr>
        <w:t>Извещение об осуществлении закупки размещено 30.07.2026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sz w:val="24"/>
          <w:szCs w:val="24"/>
          <w:lang w:val="en-US"/>
        </w:rPr>
        <w:t>s</w:t>
      </w:r>
      <w:r>
        <w:rPr>
          <w:rFonts w:eastAsia="Times New Roman"/>
          <w:sz w:val="24"/>
          <w:szCs w:val="24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5"/>
        </w:numPr>
        <w:spacing w:lineRule="auto" w:line="240" w:before="60" w:after="0"/>
        <w:ind w:left="357" w:hanging="357"/>
        <w:rPr>
          <w:rFonts w:ascii="Times New Roman" w:hAnsi="Times New Roman"/>
          <w:sz w:val="24"/>
          <w:szCs w:val="24"/>
        </w:rPr>
      </w:pPr>
      <w:r>
        <w:rPr>
          <w:rFonts w:eastAsia="Times New Roman"/>
          <w:sz w:val="24"/>
          <w:szCs w:val="24"/>
          <w:lang w:eastAsia="ru-RU"/>
        </w:rPr>
        <w:t>Наименование объекта закупки: Поставка лекарственного препарата (МНН НАТРИЯ ОКСАБИФОР+САМАРИЯ ОКСАБИФОР).</w:t>
      </w:r>
    </w:p>
    <w:p>
      <w:pPr>
        <w:pStyle w:val="Normal"/>
        <w:widowControl w:val="false"/>
        <w:numPr>
          <w:ilvl w:val="0"/>
          <w:numId w:val="5"/>
        </w:numPr>
        <w:spacing w:lineRule="auto" w:line="240" w:before="60" w:after="0"/>
        <w:ind w:left="357" w:hanging="357"/>
        <w:rPr>
          <w:rFonts w:ascii="Times New Roman" w:hAnsi="Times New Roman"/>
          <w:sz w:val="24"/>
          <w:szCs w:val="24"/>
        </w:rPr>
      </w:pPr>
      <w:r>
        <w:rPr>
          <w:rFonts w:eastAsia="Times New Roman"/>
          <w:sz w:val="24"/>
          <w:szCs w:val="24"/>
          <w:lang w:eastAsia="ru-RU"/>
        </w:rPr>
        <w:t>Начальная (максимальная) цена контракта, руб.: 1 601 000,00 руб.</w:t>
      </w:r>
    </w:p>
    <w:p>
      <w:pPr>
        <w:pStyle w:val="ListParagraph"/>
        <w:keepNext w:val="true"/>
        <w:widowControl w:val="false"/>
        <w:numPr>
          <w:ilvl w:val="0"/>
          <w:numId w:val="5"/>
        </w:numPr>
        <w:spacing w:lineRule="auto" w:line="240" w:before="60" w:after="0"/>
        <w:ind w:left="357" w:hanging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/>
          <w:sz w:val="24"/>
          <w:szCs w:val="24"/>
          <w:lang w:eastAsia="ru-RU"/>
        </w:rPr>
        <w:t xml:space="preserve">В связи с тем, что по окончании срока подачи заявок на участие в закупке не подано ни одной заявки, на основании п.3 ч.1 ст.52 Федерального закона № 44-ФЗ электронная процедура признается </w:t>
      </w:r>
      <w:r>
        <w:rPr>
          <w:rFonts w:eastAsia="Times New Roman"/>
          <w:b/>
          <w:bCs/>
          <w:sz w:val="24"/>
          <w:szCs w:val="24"/>
          <w:lang w:eastAsia="ru-RU"/>
        </w:rPr>
        <w:t>несостоявшейся.</w:t>
      </w:r>
    </w:p>
    <w:p>
      <w:pPr>
        <w:pStyle w:val="Style12"/>
        <w:keepNext w:val="true"/>
        <w:keepLines/>
        <w:widowControl w:val="false"/>
        <w:numPr>
          <w:ilvl w:val="0"/>
          <w:numId w:val="5"/>
        </w:numPr>
        <w:bidi w:val="0"/>
        <w:spacing w:lineRule="auto" w:line="240" w:before="0" w:after="96"/>
        <w:ind w:left="426" w:hanging="426"/>
        <w:jc w:val="both"/>
        <w:rPr/>
      </w:pPr>
      <w:r>
        <w:rPr>
          <w:rFonts w:eastAsia="Times New Roman"/>
          <w:color w:val="000000"/>
          <w:sz w:val="24"/>
          <w:szCs w:val="24"/>
          <w:lang w:eastAsia="ru-RU"/>
        </w:rPr>
        <w:t>Настоящий протокол сформирован с использованием электронной площадки «Фабрикант», подписан усиленной электронной подписью лица, имеющего право действовать от имени заказчика и направлен оператору электронной площадки «Фабрикант» по адресу в сети «Интернет»:</w:t>
      </w:r>
      <w:hyperlink r:id="rId2">
        <w:r>
          <w:rPr>
            <w:rFonts w:eastAsia="Times New Roman"/>
            <w:color w:val="000000"/>
            <w:sz w:val="24"/>
            <w:szCs w:val="24"/>
            <w:u w:val="single"/>
            <w:lang w:eastAsia="ru-RU"/>
          </w:rPr>
          <w:t>http://zakupki.gov.ru</w:t>
        </w:r>
      </w:hyperlink>
      <w:r>
        <w:rPr>
          <w:rFonts w:eastAsia="Times New Roman"/>
          <w:color w:val="000000"/>
          <w:sz w:val="24"/>
          <w:szCs w:val="24"/>
          <w:lang w:eastAsia="ru-RU"/>
        </w:rPr>
        <w:t>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Шеховцова Наталья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00:FB:85:E7:52:C1:AD:A1:A9:86:64:A1:7B:9D:72:72:F9, действителен с 15.04.2026 12:11:31 по 09.07.2027 12:11:31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10:34:18 МСК</w:t>
      </w:r>
    </w:p>
    <w:sectPr>
      <w:type w:val="nextPage"/>
      <w:pgSz w:w="11906" w:h="16838"/>
      <w:pgMar w:left="993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false"/>
        <w:b w:val="false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3600"/>
        </w:tabs>
        <w:ind w:left="6480" w:hanging="18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false"/>
        <w:b w:val="false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3600"/>
        </w:tabs>
        <w:ind w:left="6480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1"/>
    <w:lvlOverride w:ilvl="0">
      <w:startOverride w:val="1"/>
    </w:lvlOverride>
  </w:num>
  <w:num w:numId="5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645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2">
    <w:name w:val="Heading 2"/>
    <w:basedOn w:val="Normal"/>
    <w:link w:val="647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3">
    <w:name w:val="Heading 3"/>
    <w:basedOn w:val="Normal"/>
    <w:link w:val="649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4">
    <w:name w:val="Heading 4"/>
    <w:basedOn w:val="Normal"/>
    <w:link w:val="651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5">
    <w:name w:val="Heading 5"/>
    <w:basedOn w:val="Normal"/>
    <w:link w:val="653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">
    <w:name w:val="Heading 6"/>
    <w:basedOn w:val="Normal"/>
    <w:link w:val="655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">
    <w:name w:val="Heading 7"/>
    <w:basedOn w:val="Normal"/>
    <w:link w:val="657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8">
    <w:name w:val="Heading 8"/>
    <w:basedOn w:val="Normal"/>
    <w:link w:val="659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9">
    <w:name w:val="Heading 9"/>
    <w:basedOn w:val="Normal"/>
    <w:link w:val="661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link w:val="644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link w:val="646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link w:val="648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link w:val="650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link w:val="652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link w:val="654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link w:val="656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link w:val="658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link w:val="660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link w:val="663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link w:val="665"/>
    <w:uiPriority w:val="11"/>
    <w:qFormat/>
    <w:rPr>
      <w:sz w:val="24"/>
      <w:szCs w:val="24"/>
    </w:rPr>
  </w:style>
  <w:style w:type="character" w:styleId="QuoteChar">
    <w:name w:val="Quote Char"/>
    <w:link w:val="667"/>
    <w:uiPriority w:val="29"/>
    <w:qFormat/>
    <w:rPr>
      <w:i/>
    </w:rPr>
  </w:style>
  <w:style w:type="character" w:styleId="IntenseQuoteChar">
    <w:name w:val="Intense Quote Char"/>
    <w:link w:val="669"/>
    <w:uiPriority w:val="30"/>
    <w:qFormat/>
    <w:rPr>
      <w:i/>
    </w:rPr>
  </w:style>
  <w:style w:type="character" w:styleId="HeaderChar">
    <w:name w:val="Header Char"/>
    <w:basedOn w:val="DefaultParagraphFont"/>
    <w:link w:val="671"/>
    <w:uiPriority w:val="99"/>
    <w:qFormat/>
    <w:rPr/>
  </w:style>
  <w:style w:type="character" w:styleId="FooterChar">
    <w:name w:val="Footer Char"/>
    <w:basedOn w:val="DefaultParagraphFont"/>
    <w:link w:val="673"/>
    <w:uiPriority w:val="99"/>
    <w:qFormat/>
    <w:rPr/>
  </w:style>
  <w:style w:type="character" w:styleId="CaptionChar">
    <w:name w:val="Caption Char"/>
    <w:link w:val="673"/>
    <w:uiPriority w:val="99"/>
    <w:qFormat/>
    <w:rPr/>
  </w:style>
  <w:style w:type="character" w:styleId="FootnoteTextChar">
    <w:name w:val="Footnote Text Char"/>
    <w:link w:val="802"/>
    <w:uiPriority w:val="99"/>
    <w:qFormat/>
    <w:rPr>
      <w:sz w:val="18"/>
    </w:rPr>
  </w:style>
  <w:style w:type="character" w:styleId="Style5">
    <w:name w:val="Привязка сноски"/>
    <w:rPr>
      <w:vertAlign w:val="superscript"/>
    </w:rPr>
  </w:style>
  <w:style w:type="character" w:styleId="FootnoteCharacters">
    <w:name w:val="Footnote Characters"/>
    <w:uiPriority w:val="99"/>
    <w:unhideWhenUsed/>
    <w:qFormat/>
    <w:rPr>
      <w:vertAlign w:val="superscript"/>
    </w:rPr>
  </w:style>
  <w:style w:type="character" w:styleId="EndnoteTextChar">
    <w:name w:val="Endnote Text Char"/>
    <w:link w:val="805"/>
    <w:uiPriority w:val="99"/>
    <w:qFormat/>
    <w:rPr>
      <w:sz w:val="20"/>
    </w:rPr>
  </w:style>
  <w:style w:type="character" w:styleId="Style6">
    <w:name w:val="Привязка концевой сноски"/>
    <w:rPr>
      <w:vertAlign w:val="superscript"/>
    </w:rPr>
  </w:style>
  <w:style w:type="character" w:styleId="EndnoteCharacters">
    <w:name w:val="Endnote Characters"/>
    <w:uiPriority w:val="99"/>
    <w:semiHidden/>
    <w:unhideWhenUsed/>
    <w:qFormat/>
    <w:rPr>
      <w:vertAlign w:val="superscrip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Style7" w:customStyle="1">
    <w:name w:val="Текст примечания Знак"/>
    <w:basedOn w:val="DefaultParagraphFont"/>
    <w:link w:val="828"/>
    <w:uiPriority w:val="99"/>
    <w:semiHidden/>
    <w:qFormat/>
    <w:rPr>
      <w:rFonts w:ascii="Calibri" w:hAnsi="Calibri" w:eastAsia="Calibri" w:cs="Times New Roman"/>
      <w:sz w:val="20"/>
      <w:szCs w:val="20"/>
    </w:rPr>
  </w:style>
  <w:style w:type="character" w:styleId="Style8" w:customStyle="1">
    <w:name w:val="Тема примечания Знак"/>
    <w:basedOn w:val="Style7"/>
    <w:link w:val="830"/>
    <w:uiPriority w:val="99"/>
    <w:semiHidden/>
    <w:qFormat/>
    <w:rPr>
      <w:rFonts w:ascii="Calibri" w:hAnsi="Calibri" w:eastAsia="Calibri" w:cs="Times New Roman"/>
      <w:b/>
      <w:bCs/>
      <w:sz w:val="20"/>
      <w:szCs w:val="20"/>
    </w:rPr>
  </w:style>
  <w:style w:type="character" w:styleId="Style9" w:customStyle="1">
    <w:name w:val="Текст выноски Знак"/>
    <w:basedOn w:val="DefaultParagraphFont"/>
    <w:link w:val="832"/>
    <w:uiPriority w:val="99"/>
    <w:semiHidden/>
    <w:qFormat/>
    <w:rPr>
      <w:rFonts w:ascii="Segoe UI" w:hAnsi="Segoe UI" w:eastAsia="Calibri" w:cs="Segoe UI"/>
      <w:sz w:val="18"/>
      <w:szCs w:val="18"/>
    </w:rPr>
  </w:style>
  <w:style w:type="character" w:styleId="Style10">
    <w:name w:val="Интернет-ссылка"/>
    <w:basedOn w:val="DefaultParagraphFont"/>
    <w:uiPriority w:val="99"/>
    <w:unhideWhenUsed/>
    <w:rPr>
      <w:color w:val="0000FF" w:themeColor="hyperlink"/>
      <w:u w:val="single"/>
    </w:rPr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2">
    <w:name w:val="Body Text"/>
    <w:basedOn w:val="Normal"/>
    <w:pPr>
      <w:spacing w:lineRule="auto" w:line="276" w:before="0" w:after="140"/>
    </w:pPr>
    <w:rPr/>
  </w:style>
  <w:style w:type="paragraph" w:styleId="Style13">
    <w:name w:val="List"/>
    <w:basedOn w:val="Style12"/>
    <w:pPr/>
    <w:rPr>
      <w:rFonts w:cs="Arial"/>
    </w:rPr>
  </w:style>
  <w:style w:type="paragraph" w:styleId="Style14">
    <w:name w:val="Caption"/>
    <w:basedOn w:val="Normal"/>
    <w:uiPriority w:val="35"/>
    <w:semiHidden/>
    <w:unhideWhenUsed/>
    <w:qFormat/>
    <w:pPr>
      <w:spacing w:lineRule="auto" w:line="276"/>
    </w:pPr>
    <w:rPr>
      <w:b/>
      <w:bCs/>
      <w:color w:val="4F81BD" w:themeColor="accent1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pPr>
      <w:widowControl/>
      <w:suppressAutoHyphens w:val="true"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Style16">
    <w:name w:val="Title"/>
    <w:basedOn w:val="Normal"/>
    <w:link w:val="664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tyle17">
    <w:name w:val="Subtitle"/>
    <w:basedOn w:val="Normal"/>
    <w:link w:val="666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link w:val="668"/>
    <w:uiPriority w:val="29"/>
    <w:qFormat/>
    <w:pPr>
      <w:ind w:left="720" w:right="720" w:hanging="0"/>
    </w:pPr>
    <w:rPr>
      <w:i/>
    </w:rPr>
  </w:style>
  <w:style w:type="paragraph" w:styleId="IntenseQuote">
    <w:name w:val="Intense Quote"/>
    <w:basedOn w:val="Normal"/>
    <w:link w:val="67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before="0" w:after="200"/>
      <w:ind w:left="720" w:right="720" w:hanging="0"/>
    </w:pPr>
    <w:rPr>
      <w:i/>
    </w:rPr>
  </w:style>
  <w:style w:type="paragraph" w:styleId="Style18">
    <w:name w:val="Верхний и нижний колонтитулы"/>
    <w:basedOn w:val="Normal"/>
    <w:qFormat/>
    <w:pPr/>
    <w:rPr/>
  </w:style>
  <w:style w:type="paragraph" w:styleId="Style19">
    <w:name w:val="Header"/>
    <w:basedOn w:val="Normal"/>
    <w:link w:val="672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0">
    <w:name w:val="Footer"/>
    <w:basedOn w:val="Normal"/>
    <w:link w:val="676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1">
    <w:name w:val="Footnote Text"/>
    <w:basedOn w:val="Normal"/>
    <w:link w:val="803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Style22">
    <w:name w:val="Endnote Text"/>
    <w:basedOn w:val="Normal"/>
    <w:link w:val="806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11">
    <w:name w:val="TOC 1"/>
    <w:basedOn w:val="Normal"/>
    <w:uiPriority w:val="39"/>
    <w:unhideWhenUsed/>
    <w:pPr>
      <w:spacing w:before="0" w:after="57"/>
      <w:ind w:left="0" w:right="0" w:hanging="0"/>
    </w:pPr>
    <w:rPr/>
  </w:style>
  <w:style w:type="paragraph" w:styleId="21">
    <w:name w:val="TOC 2"/>
    <w:basedOn w:val="Normal"/>
    <w:uiPriority w:val="39"/>
    <w:unhideWhenUsed/>
    <w:pPr>
      <w:spacing w:before="0" w:after="57"/>
      <w:ind w:left="283" w:right="0" w:hanging="0"/>
    </w:pPr>
    <w:rPr/>
  </w:style>
  <w:style w:type="paragraph" w:styleId="31">
    <w:name w:val="TOC 3"/>
    <w:basedOn w:val="Normal"/>
    <w:uiPriority w:val="39"/>
    <w:unhideWhenUsed/>
    <w:pPr>
      <w:spacing w:before="0" w:after="57"/>
      <w:ind w:left="567" w:right="0" w:hanging="0"/>
    </w:pPr>
    <w:rPr/>
  </w:style>
  <w:style w:type="paragraph" w:styleId="41">
    <w:name w:val="TOC 4"/>
    <w:basedOn w:val="Normal"/>
    <w:uiPriority w:val="39"/>
    <w:unhideWhenUsed/>
    <w:pPr>
      <w:spacing w:before="0" w:after="57"/>
      <w:ind w:left="850" w:right="0" w:hanging="0"/>
    </w:pPr>
    <w:rPr/>
  </w:style>
  <w:style w:type="paragraph" w:styleId="51">
    <w:name w:val="TOC 5"/>
    <w:basedOn w:val="Normal"/>
    <w:uiPriority w:val="39"/>
    <w:unhideWhenUsed/>
    <w:pPr>
      <w:spacing w:before="0" w:after="57"/>
      <w:ind w:left="1134" w:right="0" w:hanging="0"/>
    </w:pPr>
    <w:rPr/>
  </w:style>
  <w:style w:type="paragraph" w:styleId="61">
    <w:name w:val="TOC 6"/>
    <w:basedOn w:val="Normal"/>
    <w:uiPriority w:val="39"/>
    <w:unhideWhenUsed/>
    <w:pPr>
      <w:spacing w:before="0" w:after="57"/>
      <w:ind w:left="1417" w:right="0" w:hanging="0"/>
    </w:pPr>
    <w:rPr/>
  </w:style>
  <w:style w:type="paragraph" w:styleId="71">
    <w:name w:val="TOC 7"/>
    <w:basedOn w:val="Normal"/>
    <w:uiPriority w:val="39"/>
    <w:unhideWhenUsed/>
    <w:pPr>
      <w:spacing w:before="0" w:after="57"/>
      <w:ind w:left="1701" w:right="0" w:hanging="0"/>
    </w:pPr>
    <w:rPr/>
  </w:style>
  <w:style w:type="paragraph" w:styleId="81">
    <w:name w:val="TOC 8"/>
    <w:basedOn w:val="Normal"/>
    <w:uiPriority w:val="39"/>
    <w:unhideWhenUsed/>
    <w:pPr>
      <w:spacing w:before="0" w:after="57"/>
      <w:ind w:left="1984" w:right="0" w:hanging="0"/>
    </w:pPr>
    <w:rPr/>
  </w:style>
  <w:style w:type="paragraph" w:styleId="91">
    <w:name w:val="TOC 9"/>
    <w:basedOn w:val="Normal"/>
    <w:uiPriority w:val="39"/>
    <w:unhideWhenUsed/>
    <w:pPr>
      <w:spacing w:before="0" w:after="57"/>
      <w:ind w:left="2268" w:right="0" w:hanging="0"/>
    </w:pPr>
    <w:rPr/>
  </w:style>
  <w:style w:type="paragraph" w:styleId="TOCHeading">
    <w:name w:val="TOC Heading"/>
    <w:uiPriority w:val="39"/>
    <w:unhideWhenUsed/>
    <w:qFormat/>
    <w:pPr>
      <w:widowControl/>
      <w:suppressAutoHyphens w:val="true"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qFormat/>
    <w:pPr>
      <w:spacing w:before="0" w:afterAutospacing="0" w:after="0"/>
    </w:pPr>
    <w:rPr/>
  </w:style>
  <w:style w:type="paragraph" w:styleId="ListParagraph1" w:customStyle="1">
    <w:name w:val="List Paragraph1"/>
    <w:basedOn w:val="Normal"/>
    <w:qFormat/>
    <w:pPr>
      <w:ind w:left="720" w:hanging="0"/>
    </w:pPr>
    <w:rPr>
      <w:rFonts w:eastAsia="Times New Roman" w:cs="Calibri"/>
    </w:rPr>
  </w:style>
  <w:style w:type="paragraph" w:styleId="Annotationtext">
    <w:name w:val="annotation text"/>
    <w:basedOn w:val="Normal"/>
    <w:link w:val="829"/>
    <w:uiPriority w:val="99"/>
    <w:semiHidden/>
    <w:unhideWhenUsed/>
    <w:qFormat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link w:val="831"/>
    <w:uiPriority w:val="99"/>
    <w:semiHidden/>
    <w:unhideWhenUsed/>
    <w:qFormat/>
    <w:pPr/>
    <w:rPr>
      <w:b/>
      <w:bCs/>
    </w:rPr>
  </w:style>
  <w:style w:type="paragraph" w:styleId="BalloonText">
    <w:name w:val="Balloon Text"/>
    <w:basedOn w:val="Normal"/>
    <w:link w:val="833"/>
    <w:uiPriority w:val="99"/>
    <w:semiHidden/>
    <w:unhideWhenUsed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zakupki.gov.ru/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LibreOffice/6.4.5.2$Windows_x86 LibreOffice_project/a726b36747cf2001e06b58ad5db1aa3a9a1872d6</Application>
  <Pages>1</Pages>
  <Words>160</Words>
  <Characters>1201</Characters>
  <CharactersWithSpaces>1345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2023-05-10T07:51:00Z</dcterms:created>
  <dc:creator/>
  <dc:description/>
  <dc:language>ru-RU</dc:language>
  <cp:lastModifiedBy/>
  <dcterms:modified xsi:type="dcterms:W3CDTF">2026-08-07T10:33:35Z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Security">
    <vt:i4>0</vt:i4>
  </property>
  <property fmtid="{D5CDD505-2E9C-101B-9397-08002B2CF9AE}" pid="3" name="HyperlinksChanged">
    <vt:bool>0</vt:bool>
  </property>
  <property fmtid="{D5CDD505-2E9C-101B-9397-08002B2CF9AE}" pid="4" name="LinksUpToDate">
    <vt:bool>0</vt:bool>
  </property>
  <property fmtid="{D5CDD505-2E9C-101B-9397-08002B2CF9AE}" pid="5" name="ScaleCrop">
    <vt:bool>0</vt:bool>
  </property>
  <property fmtid="{D5CDD505-2E9C-101B-9397-08002B2CF9AE}" pid="6" name="ShareDoc">
    <vt:bool>0</vt:bool>
  </property>
</Properties>
</file>