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44B" w:rsidRDefault="00F3606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9644B" w:rsidRDefault="00F3606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9644B" w:rsidRDefault="00F3606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(0829500001126005015)</w:t>
      </w:r>
    </w:p>
    <w:p w:rsidR="0069644B" w:rsidRDefault="0069644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9644B">
        <w:tc>
          <w:tcPr>
            <w:tcW w:w="2835" w:type="dxa"/>
            <w:vAlign w:val="bottom"/>
          </w:tcPr>
          <w:p w:rsidR="0069644B" w:rsidRDefault="00F3606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69644B" w:rsidRDefault="0069644B">
            <w:pPr>
              <w:rPr>
                <w:bCs/>
              </w:rPr>
            </w:pPr>
          </w:p>
        </w:tc>
        <w:tc>
          <w:tcPr>
            <w:tcW w:w="3372" w:type="dxa"/>
          </w:tcPr>
          <w:p w:rsidR="0069644B" w:rsidRDefault="00F3606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0829500001126005015-2-1</w:t>
            </w:r>
          </w:p>
        </w:tc>
      </w:tr>
      <w:tr w:rsidR="0069644B">
        <w:tc>
          <w:tcPr>
            <w:tcW w:w="2835" w:type="dxa"/>
            <w:vAlign w:val="bottom"/>
          </w:tcPr>
          <w:p w:rsidR="0069644B" w:rsidRDefault="0069644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9644B" w:rsidRDefault="00F3606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69644B" w:rsidRDefault="0069644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9644B" w:rsidRDefault="0069644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9644B" w:rsidRDefault="00F3606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69644B" w:rsidRDefault="00F3606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9644B">
        <w:tc>
          <w:tcPr>
            <w:tcW w:w="10206" w:type="dxa"/>
          </w:tcPr>
          <w:p w:rsidR="0069644B" w:rsidRDefault="00F3606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ОНКОЛОГИЧЕСКИЙ ДИСПАНСЕР"</w:t>
            </w:r>
          </w:p>
        </w:tc>
      </w:tr>
    </w:tbl>
    <w:p w:rsidR="0069644B" w:rsidRDefault="00F3606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262344390134534430100106350013250244.</w:t>
      </w:r>
    </w:p>
    <w:p w:rsidR="0069644B" w:rsidRDefault="00F3606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10:12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9644B" w:rsidRDefault="00F3606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изделий: </w:t>
      </w:r>
      <w:proofErr w:type="spellStart"/>
      <w:r>
        <w:rPr>
          <w:rFonts w:eastAsia="Times New Roman"/>
          <w:lang w:eastAsia="ru-RU"/>
        </w:rPr>
        <w:t>Стент</w:t>
      </w:r>
      <w:proofErr w:type="spellEnd"/>
      <w:r>
        <w:rPr>
          <w:rFonts w:eastAsia="Times New Roman"/>
          <w:lang w:eastAsia="ru-RU"/>
        </w:rPr>
        <w:t xml:space="preserve"> мочеточниковый полимерный; Сетка хирургическая; Набор для восстановления/поддержания проходимости мочеточника.</w:t>
      </w:r>
    </w:p>
    <w:p w:rsidR="0069644B" w:rsidRDefault="00F3606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</w:t>
      </w:r>
      <w:r>
        <w:rPr>
          <w:rFonts w:eastAsia="Times New Roman"/>
          <w:lang w:eastAsia="ru-RU"/>
        </w:rPr>
        <w:t>уб.: 1 482 105.76</w:t>
      </w:r>
    </w:p>
    <w:p w:rsidR="0069644B" w:rsidRDefault="0069644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9644B" w:rsidRDefault="00F3606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69644B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44B" w:rsidRDefault="00F3606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44B" w:rsidRDefault="00F3606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44B" w:rsidRDefault="00F3606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9644B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44B" w:rsidRDefault="00F360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F36064">
              <w:rPr>
                <w:rFonts w:eastAsia="Times New Roman"/>
                <w:lang w:eastAsia="ru-RU"/>
              </w:rPr>
              <w:t>Председательствующий на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44B" w:rsidRDefault="00F360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Черемных Ольга Евгеньевна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44B" w:rsidRDefault="00F3606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9644B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44B" w:rsidRDefault="00F360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44B" w:rsidRDefault="00F3606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Лукьяненко Анастасия Владимировна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44B" w:rsidRDefault="00F3606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9644B" w:rsidRDefault="00F3606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69644B" w:rsidRDefault="00F3606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69644B" w:rsidRDefault="00F3606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387"/>
        <w:gridCol w:w="2375"/>
        <w:gridCol w:w="1511"/>
        <w:gridCol w:w="1140"/>
        <w:gridCol w:w="1140"/>
      </w:tblGrid>
      <w:tr w:rsidR="0069644B" w:rsidTr="00F36064">
        <w:trPr>
          <w:trHeight w:val="843"/>
        </w:trPr>
        <w:tc>
          <w:tcPr>
            <w:tcW w:w="1106" w:type="dxa"/>
            <w:vAlign w:val="center"/>
          </w:tcPr>
          <w:p w:rsidR="0069644B" w:rsidRDefault="00F3606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69644B" w:rsidRDefault="00F36064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9644B" w:rsidRDefault="00F3606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vAlign w:val="center"/>
          </w:tcPr>
          <w:p w:rsidR="0069644B" w:rsidRDefault="00F3606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vAlign w:val="center"/>
          </w:tcPr>
          <w:p w:rsidR="0069644B" w:rsidRDefault="0069644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9644B" w:rsidRDefault="00F3606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69644B" w:rsidRDefault="0069644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9644B" w:rsidRDefault="00F3606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69644B" w:rsidRDefault="0069644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9644B" w:rsidRDefault="00F3606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69644B" w:rsidRDefault="00F3606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9644B" w:rsidTr="00F36064">
        <w:trPr>
          <w:trHeight w:val="504"/>
        </w:trPr>
        <w:tc>
          <w:tcPr>
            <w:tcW w:w="1106" w:type="dxa"/>
            <w:vAlign w:val="center"/>
          </w:tcPr>
          <w:p w:rsidR="0069644B" w:rsidRDefault="00F3606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69644B" w:rsidRDefault="00F3606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9644B" w:rsidRDefault="00F3606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12:42:47 (MSK+00:00)</w:t>
            </w:r>
          </w:p>
        </w:tc>
        <w:tc>
          <w:tcPr>
            <w:tcW w:w="1387" w:type="dxa"/>
            <w:vAlign w:val="center"/>
          </w:tcPr>
          <w:p w:rsidR="0069644B" w:rsidRDefault="00F3606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375" w:type="dxa"/>
            <w:vAlign w:val="center"/>
          </w:tcPr>
          <w:p w:rsidR="0069644B" w:rsidRDefault="00F3606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</w:rPr>
              <w:t>На основании п.8 ч.12 ст.48 Федерального закона от 05 апреля 2013 года №44-ФЗ и п.2.1 электронного документа «Требования к содер</w:t>
            </w:r>
            <w:r>
              <w:rPr>
                <w:rFonts w:eastAsia="Times New Roman"/>
                <w:sz w:val="22"/>
                <w:szCs w:val="22"/>
              </w:rPr>
              <w:t xml:space="preserve">жанию, составу заявки на участие в открытом аукционе и инструкция по ее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заполнению» извещения об осуществлении закупки, так как заявка содержит недостоверную информацию, а именно, двусмысленное и противоречивое предложение в отношении объекта закупки: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-по </w:t>
            </w:r>
            <w:r>
              <w:rPr>
                <w:rFonts w:eastAsia="Times New Roman"/>
                <w:sz w:val="22"/>
                <w:szCs w:val="22"/>
              </w:rPr>
              <w:t>позиции 2 «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Стент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мочеточниковый полимерный» участником закупки с использованием электронной площадки был предложен товар: «Наименование медицинского изделия в соответствии с РУ: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Стент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мочеточниковый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однопетлевой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(1 шт.), открытого типа, жесткий, в наборе с</w:t>
            </w:r>
            <w:r>
              <w:rPr>
                <w:rFonts w:eastAsia="Times New Roman"/>
                <w:sz w:val="22"/>
                <w:szCs w:val="22"/>
              </w:rPr>
              <w:t xml:space="preserve"> коннектором для мочеприемника (1 шт.), замком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Луера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для катетера (1 шт.), проводником стальным с покрытием ПТФЭ (1 шт.), инструкция по применению (1 шт.), следующих каталожных номеров: ИНСД5790ЮЛ» (РЗН 2020/11535 от 06.05.2021г.) при этом, в приложенном ф</w:t>
            </w:r>
            <w:r>
              <w:rPr>
                <w:rFonts w:eastAsia="Times New Roman"/>
                <w:sz w:val="22"/>
                <w:szCs w:val="22"/>
              </w:rPr>
              <w:t>айле в составе заявки участника «Соотношение товара.docx» в отношении данной позиции в графе «Номер регистрационного удостоверения и номер позиции соответствующего товара» указано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 :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«83.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Стент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мочеточниковый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однопетлевой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(1 шт.), открытого типа,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жесткий, в</w:t>
            </w:r>
            <w:r>
              <w:rPr>
                <w:rFonts w:eastAsia="Times New Roman"/>
                <w:sz w:val="22"/>
                <w:szCs w:val="22"/>
              </w:rPr>
              <w:t xml:space="preserve"> наборе с коннектором для мочеприемника (1 шт.), замком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Луера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для катетера (1 шт.), проводником стальным с покрытием ПТФЭ (1 шт.), инструкция по применению (1 шт.), следующих каталожных номеров: ИНСД5890ЮЛ.»</w:t>
            </w:r>
            <w:r>
              <w:rPr>
                <w:rFonts w:eastAsia="Times New Roman"/>
                <w:sz w:val="22"/>
                <w:szCs w:val="22"/>
              </w:rPr>
              <w:br/>
              <w:t>Ввиду того, что вышеперечисленные каталожные ном</w:t>
            </w:r>
            <w:r>
              <w:rPr>
                <w:rFonts w:eastAsia="Times New Roman"/>
                <w:sz w:val="22"/>
                <w:szCs w:val="22"/>
              </w:rPr>
              <w:t xml:space="preserve">ера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содержатся в самом регистрационном удостоверении на медицинское изделие РЗН 2020/11535 отсутствует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возможность оценить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соотносимость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информации с предлагаемым к поставке товаром.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511" w:type="dxa"/>
            <w:vAlign w:val="center"/>
          </w:tcPr>
          <w:p w:rsidR="0069644B" w:rsidRDefault="00F3606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1 482 105.76</w:t>
            </w:r>
          </w:p>
        </w:tc>
        <w:tc>
          <w:tcPr>
            <w:tcW w:w="1140" w:type="dxa"/>
            <w:vAlign w:val="center"/>
          </w:tcPr>
          <w:p w:rsidR="0069644B" w:rsidRDefault="00F3606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69644B" w:rsidRDefault="0069644B">
            <w:pPr>
              <w:jc w:val="center"/>
              <w:rPr>
                <w:sz w:val="22"/>
                <w:szCs w:val="22"/>
              </w:rPr>
            </w:pPr>
          </w:p>
        </w:tc>
      </w:tr>
    </w:tbl>
    <w:p w:rsidR="0069644B" w:rsidRDefault="00F3606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69644B">
        <w:trPr>
          <w:trHeight w:val="491"/>
        </w:trPr>
        <w:tc>
          <w:tcPr>
            <w:tcW w:w="4819" w:type="dxa"/>
            <w:vMerge w:val="restart"/>
            <w:noWrap/>
          </w:tcPr>
          <w:p w:rsidR="0069644B" w:rsidRDefault="00F3606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9644B" w:rsidRDefault="00F3606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9644B">
        <w:tc>
          <w:tcPr>
            <w:tcW w:w="4819" w:type="dxa"/>
            <w:noWrap/>
            <w:vAlign w:val="center"/>
          </w:tcPr>
          <w:p w:rsidR="0069644B" w:rsidRDefault="00F3606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9644B" w:rsidRDefault="0069644B">
            <w:pPr>
              <w:jc w:val="left"/>
            </w:pPr>
          </w:p>
        </w:tc>
      </w:tr>
      <w:tr w:rsidR="0069644B">
        <w:tc>
          <w:tcPr>
            <w:tcW w:w="4819" w:type="dxa"/>
            <w:noWrap/>
            <w:vAlign w:val="center"/>
          </w:tcPr>
          <w:p w:rsidR="0069644B" w:rsidRDefault="00F36064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69644B" w:rsidRDefault="00F36064">
            <w:pPr>
              <w:jc w:val="left"/>
            </w:pPr>
            <w:r>
              <w:t>Отклонить</w:t>
            </w:r>
          </w:p>
        </w:tc>
      </w:tr>
      <w:tr w:rsidR="0069644B">
        <w:tc>
          <w:tcPr>
            <w:tcW w:w="4819" w:type="dxa"/>
            <w:noWrap/>
            <w:vAlign w:val="center"/>
          </w:tcPr>
          <w:p w:rsidR="0069644B" w:rsidRDefault="00F36064">
            <w:pPr>
              <w:jc w:val="left"/>
            </w:pPr>
            <w:r>
              <w:t>Лукьяненко Анастасия Владимировна</w:t>
            </w:r>
          </w:p>
        </w:tc>
        <w:tc>
          <w:tcPr>
            <w:tcW w:w="4819" w:type="dxa"/>
            <w:noWrap/>
            <w:vAlign w:val="center"/>
          </w:tcPr>
          <w:p w:rsidR="0069644B" w:rsidRDefault="00F36064">
            <w:pPr>
              <w:jc w:val="left"/>
            </w:pPr>
            <w:r>
              <w:t>Отклонить</w:t>
            </w:r>
          </w:p>
        </w:tc>
      </w:tr>
    </w:tbl>
    <w:p w:rsidR="0069644B" w:rsidRDefault="00F3606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</w:t>
      </w:r>
      <w:r>
        <w:rPr>
          <w:rFonts w:eastAsia="Times New Roman"/>
          <w:lang w:eastAsia="ru-RU"/>
        </w:rPr>
        <w:t>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69644B" w:rsidRDefault="00F3606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14:51:33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Лукьяненко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00:92:DB:8B:B7:47:2E:3E:34:D6:EC:E0:F7:45:4C:D5:7C, действителен с 23.07.2025 11:42:13 по 16.10.2026 11:42:13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14:55:09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15:42:48 МСК</w:t>
      </w:r>
    </w:p>
    <w:sectPr w:rsidR="0069644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44B" w:rsidRDefault="00F36064">
      <w:pPr>
        <w:spacing w:after="0" w:line="240" w:lineRule="auto"/>
      </w:pPr>
      <w:r>
        <w:separator/>
      </w:r>
    </w:p>
  </w:endnote>
  <w:endnote w:type="continuationSeparator" w:id="0">
    <w:p w:rsidR="0069644B" w:rsidRDefault="00F36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44B" w:rsidRDefault="00F36064">
      <w:pPr>
        <w:spacing w:after="0" w:line="240" w:lineRule="auto"/>
      </w:pPr>
      <w:r>
        <w:separator/>
      </w:r>
    </w:p>
  </w:footnote>
  <w:footnote w:type="continuationSeparator" w:id="0">
    <w:p w:rsidR="0069644B" w:rsidRDefault="00F360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A13E5"/>
    <w:multiLevelType w:val="hybridMultilevel"/>
    <w:tmpl w:val="E76E0D08"/>
    <w:lvl w:ilvl="0" w:tplc="2D22BC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E4BA12">
      <w:start w:val="1"/>
      <w:numFmt w:val="lowerLetter"/>
      <w:lvlText w:val="%2."/>
      <w:lvlJc w:val="left"/>
      <w:pPr>
        <w:ind w:left="1440" w:hanging="360"/>
      </w:pPr>
    </w:lvl>
    <w:lvl w:ilvl="2" w:tplc="F8880D08">
      <w:start w:val="1"/>
      <w:numFmt w:val="lowerRoman"/>
      <w:lvlText w:val="%3."/>
      <w:lvlJc w:val="right"/>
      <w:pPr>
        <w:ind w:left="2160" w:hanging="180"/>
      </w:pPr>
    </w:lvl>
    <w:lvl w:ilvl="3" w:tplc="3A9825FC">
      <w:start w:val="1"/>
      <w:numFmt w:val="decimal"/>
      <w:lvlText w:val="%4."/>
      <w:lvlJc w:val="left"/>
      <w:pPr>
        <w:ind w:left="2880" w:hanging="360"/>
      </w:pPr>
    </w:lvl>
    <w:lvl w:ilvl="4" w:tplc="890069C4">
      <w:start w:val="1"/>
      <w:numFmt w:val="lowerLetter"/>
      <w:lvlText w:val="%5."/>
      <w:lvlJc w:val="left"/>
      <w:pPr>
        <w:ind w:left="3600" w:hanging="360"/>
      </w:pPr>
    </w:lvl>
    <w:lvl w:ilvl="5" w:tplc="244AA47E">
      <w:start w:val="1"/>
      <w:numFmt w:val="lowerRoman"/>
      <w:lvlText w:val="%6."/>
      <w:lvlJc w:val="right"/>
      <w:pPr>
        <w:ind w:left="4320" w:hanging="180"/>
      </w:pPr>
    </w:lvl>
    <w:lvl w:ilvl="6" w:tplc="E4C60CE6">
      <w:start w:val="1"/>
      <w:numFmt w:val="decimal"/>
      <w:lvlText w:val="%7."/>
      <w:lvlJc w:val="left"/>
      <w:pPr>
        <w:ind w:left="5040" w:hanging="360"/>
      </w:pPr>
    </w:lvl>
    <w:lvl w:ilvl="7" w:tplc="2EDAAF02">
      <w:start w:val="1"/>
      <w:numFmt w:val="lowerLetter"/>
      <w:lvlText w:val="%8."/>
      <w:lvlJc w:val="left"/>
      <w:pPr>
        <w:ind w:left="5760" w:hanging="360"/>
      </w:pPr>
    </w:lvl>
    <w:lvl w:ilvl="8" w:tplc="91C6DFD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1B77FF"/>
    <w:multiLevelType w:val="hybridMultilevel"/>
    <w:tmpl w:val="A3D8329A"/>
    <w:lvl w:ilvl="0" w:tplc="9ABCCC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021F2A">
      <w:start w:val="1"/>
      <w:numFmt w:val="lowerLetter"/>
      <w:lvlText w:val="%2."/>
      <w:lvlJc w:val="left"/>
      <w:pPr>
        <w:ind w:left="1440" w:hanging="360"/>
      </w:pPr>
    </w:lvl>
    <w:lvl w:ilvl="2" w:tplc="D4DA3722">
      <w:start w:val="1"/>
      <w:numFmt w:val="lowerRoman"/>
      <w:lvlText w:val="%3."/>
      <w:lvlJc w:val="right"/>
      <w:pPr>
        <w:ind w:left="2160" w:hanging="180"/>
      </w:pPr>
    </w:lvl>
    <w:lvl w:ilvl="3" w:tplc="753C1AB2">
      <w:start w:val="1"/>
      <w:numFmt w:val="decimal"/>
      <w:lvlText w:val="%4."/>
      <w:lvlJc w:val="left"/>
      <w:pPr>
        <w:ind w:left="2880" w:hanging="360"/>
      </w:pPr>
    </w:lvl>
    <w:lvl w:ilvl="4" w:tplc="9F2E4E92">
      <w:start w:val="1"/>
      <w:numFmt w:val="lowerLetter"/>
      <w:lvlText w:val="%5."/>
      <w:lvlJc w:val="left"/>
      <w:pPr>
        <w:ind w:left="3600" w:hanging="360"/>
      </w:pPr>
    </w:lvl>
    <w:lvl w:ilvl="5" w:tplc="AE08E12E">
      <w:start w:val="1"/>
      <w:numFmt w:val="lowerRoman"/>
      <w:lvlText w:val="%6."/>
      <w:lvlJc w:val="right"/>
      <w:pPr>
        <w:ind w:left="4320" w:hanging="180"/>
      </w:pPr>
    </w:lvl>
    <w:lvl w:ilvl="6" w:tplc="55061958">
      <w:start w:val="1"/>
      <w:numFmt w:val="decimal"/>
      <w:lvlText w:val="%7."/>
      <w:lvlJc w:val="left"/>
      <w:pPr>
        <w:ind w:left="5040" w:hanging="360"/>
      </w:pPr>
    </w:lvl>
    <w:lvl w:ilvl="7" w:tplc="BAB653B8">
      <w:start w:val="1"/>
      <w:numFmt w:val="lowerLetter"/>
      <w:lvlText w:val="%8."/>
      <w:lvlJc w:val="left"/>
      <w:pPr>
        <w:ind w:left="5760" w:hanging="360"/>
      </w:pPr>
    </w:lvl>
    <w:lvl w:ilvl="8" w:tplc="4D46C43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301334"/>
    <w:multiLevelType w:val="hybridMultilevel"/>
    <w:tmpl w:val="CBCCF3CE"/>
    <w:lvl w:ilvl="0" w:tplc="B4FEE5C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522A9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D22B7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11C00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292B4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7CC8AC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E0E8B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45AD4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334D0C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1A5B508B"/>
    <w:multiLevelType w:val="hybridMultilevel"/>
    <w:tmpl w:val="2FB69EF2"/>
    <w:lvl w:ilvl="0" w:tplc="377CF3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963DC8">
      <w:start w:val="1"/>
      <w:numFmt w:val="lowerLetter"/>
      <w:lvlText w:val="%2."/>
      <w:lvlJc w:val="left"/>
      <w:pPr>
        <w:ind w:left="1440" w:hanging="360"/>
      </w:pPr>
    </w:lvl>
    <w:lvl w:ilvl="2" w:tplc="89DE9A94">
      <w:start w:val="1"/>
      <w:numFmt w:val="lowerRoman"/>
      <w:lvlText w:val="%3."/>
      <w:lvlJc w:val="right"/>
      <w:pPr>
        <w:ind w:left="2160" w:hanging="180"/>
      </w:pPr>
    </w:lvl>
    <w:lvl w:ilvl="3" w:tplc="C2140FCC">
      <w:start w:val="1"/>
      <w:numFmt w:val="decimal"/>
      <w:lvlText w:val="%4."/>
      <w:lvlJc w:val="left"/>
      <w:pPr>
        <w:ind w:left="2880" w:hanging="360"/>
      </w:pPr>
    </w:lvl>
    <w:lvl w:ilvl="4" w:tplc="792850B0">
      <w:start w:val="1"/>
      <w:numFmt w:val="lowerLetter"/>
      <w:lvlText w:val="%5."/>
      <w:lvlJc w:val="left"/>
      <w:pPr>
        <w:ind w:left="3600" w:hanging="360"/>
      </w:pPr>
    </w:lvl>
    <w:lvl w:ilvl="5" w:tplc="01847268">
      <w:start w:val="1"/>
      <w:numFmt w:val="lowerRoman"/>
      <w:lvlText w:val="%6."/>
      <w:lvlJc w:val="right"/>
      <w:pPr>
        <w:ind w:left="4320" w:hanging="180"/>
      </w:pPr>
    </w:lvl>
    <w:lvl w:ilvl="6" w:tplc="8528B216">
      <w:start w:val="1"/>
      <w:numFmt w:val="decimal"/>
      <w:lvlText w:val="%7."/>
      <w:lvlJc w:val="left"/>
      <w:pPr>
        <w:ind w:left="5040" w:hanging="360"/>
      </w:pPr>
    </w:lvl>
    <w:lvl w:ilvl="7" w:tplc="9448FC4E">
      <w:start w:val="1"/>
      <w:numFmt w:val="lowerLetter"/>
      <w:lvlText w:val="%8."/>
      <w:lvlJc w:val="left"/>
      <w:pPr>
        <w:ind w:left="5760" w:hanging="360"/>
      </w:pPr>
    </w:lvl>
    <w:lvl w:ilvl="8" w:tplc="0A363EF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D504B0"/>
    <w:multiLevelType w:val="hybridMultilevel"/>
    <w:tmpl w:val="0538B2EC"/>
    <w:lvl w:ilvl="0" w:tplc="7D8AA7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EA01BE">
      <w:start w:val="1"/>
      <w:numFmt w:val="lowerLetter"/>
      <w:lvlText w:val="%2."/>
      <w:lvlJc w:val="left"/>
      <w:pPr>
        <w:ind w:left="1440" w:hanging="360"/>
      </w:pPr>
    </w:lvl>
    <w:lvl w:ilvl="2" w:tplc="4686F6D8">
      <w:start w:val="1"/>
      <w:numFmt w:val="lowerRoman"/>
      <w:lvlText w:val="%3."/>
      <w:lvlJc w:val="right"/>
      <w:pPr>
        <w:ind w:left="2160" w:hanging="180"/>
      </w:pPr>
    </w:lvl>
    <w:lvl w:ilvl="3" w:tplc="54828D60">
      <w:start w:val="1"/>
      <w:numFmt w:val="decimal"/>
      <w:lvlText w:val="%4."/>
      <w:lvlJc w:val="left"/>
      <w:pPr>
        <w:ind w:left="2880" w:hanging="360"/>
      </w:pPr>
    </w:lvl>
    <w:lvl w:ilvl="4" w:tplc="447A4AF6">
      <w:start w:val="1"/>
      <w:numFmt w:val="lowerLetter"/>
      <w:lvlText w:val="%5."/>
      <w:lvlJc w:val="left"/>
      <w:pPr>
        <w:ind w:left="3600" w:hanging="360"/>
      </w:pPr>
    </w:lvl>
    <w:lvl w:ilvl="5" w:tplc="2EE2149E">
      <w:start w:val="1"/>
      <w:numFmt w:val="lowerRoman"/>
      <w:lvlText w:val="%6."/>
      <w:lvlJc w:val="right"/>
      <w:pPr>
        <w:ind w:left="4320" w:hanging="180"/>
      </w:pPr>
    </w:lvl>
    <w:lvl w:ilvl="6" w:tplc="38B4CA44">
      <w:start w:val="1"/>
      <w:numFmt w:val="decimal"/>
      <w:lvlText w:val="%7."/>
      <w:lvlJc w:val="left"/>
      <w:pPr>
        <w:ind w:left="5040" w:hanging="360"/>
      </w:pPr>
    </w:lvl>
    <w:lvl w:ilvl="7" w:tplc="098EEEBC">
      <w:start w:val="1"/>
      <w:numFmt w:val="lowerLetter"/>
      <w:lvlText w:val="%8."/>
      <w:lvlJc w:val="left"/>
      <w:pPr>
        <w:ind w:left="5760" w:hanging="360"/>
      </w:pPr>
    </w:lvl>
    <w:lvl w:ilvl="8" w:tplc="5AA4B6D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4E6473"/>
    <w:multiLevelType w:val="hybridMultilevel"/>
    <w:tmpl w:val="D2405F48"/>
    <w:lvl w:ilvl="0" w:tplc="CBDC39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F4490E">
      <w:start w:val="1"/>
      <w:numFmt w:val="lowerLetter"/>
      <w:lvlText w:val="%2."/>
      <w:lvlJc w:val="left"/>
      <w:pPr>
        <w:ind w:left="1440" w:hanging="360"/>
      </w:pPr>
    </w:lvl>
    <w:lvl w:ilvl="2" w:tplc="FB64E1F2">
      <w:start w:val="1"/>
      <w:numFmt w:val="lowerRoman"/>
      <w:lvlText w:val="%3."/>
      <w:lvlJc w:val="right"/>
      <w:pPr>
        <w:ind w:left="2160" w:hanging="180"/>
      </w:pPr>
    </w:lvl>
    <w:lvl w:ilvl="3" w:tplc="87BEEDD6">
      <w:start w:val="1"/>
      <w:numFmt w:val="decimal"/>
      <w:lvlText w:val="%4."/>
      <w:lvlJc w:val="left"/>
      <w:pPr>
        <w:ind w:left="2880" w:hanging="360"/>
      </w:pPr>
    </w:lvl>
    <w:lvl w:ilvl="4" w:tplc="E6562D5A">
      <w:start w:val="1"/>
      <w:numFmt w:val="lowerLetter"/>
      <w:lvlText w:val="%5."/>
      <w:lvlJc w:val="left"/>
      <w:pPr>
        <w:ind w:left="3600" w:hanging="360"/>
      </w:pPr>
    </w:lvl>
    <w:lvl w:ilvl="5" w:tplc="3D0A05B0">
      <w:start w:val="1"/>
      <w:numFmt w:val="lowerRoman"/>
      <w:lvlText w:val="%6."/>
      <w:lvlJc w:val="right"/>
      <w:pPr>
        <w:ind w:left="4320" w:hanging="180"/>
      </w:pPr>
    </w:lvl>
    <w:lvl w:ilvl="6" w:tplc="7D222504">
      <w:start w:val="1"/>
      <w:numFmt w:val="decimal"/>
      <w:lvlText w:val="%7."/>
      <w:lvlJc w:val="left"/>
      <w:pPr>
        <w:ind w:left="5040" w:hanging="360"/>
      </w:pPr>
    </w:lvl>
    <w:lvl w:ilvl="7" w:tplc="564C0FBC">
      <w:start w:val="1"/>
      <w:numFmt w:val="lowerLetter"/>
      <w:lvlText w:val="%8."/>
      <w:lvlJc w:val="left"/>
      <w:pPr>
        <w:ind w:left="5760" w:hanging="360"/>
      </w:pPr>
    </w:lvl>
    <w:lvl w:ilvl="8" w:tplc="FE40797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895D4F"/>
    <w:multiLevelType w:val="hybridMultilevel"/>
    <w:tmpl w:val="ECDC62D4"/>
    <w:lvl w:ilvl="0" w:tplc="BC883C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4C42FC">
      <w:start w:val="1"/>
      <w:numFmt w:val="lowerLetter"/>
      <w:lvlText w:val="%2."/>
      <w:lvlJc w:val="left"/>
      <w:pPr>
        <w:ind w:left="1440" w:hanging="360"/>
      </w:pPr>
    </w:lvl>
    <w:lvl w:ilvl="2" w:tplc="3E944552">
      <w:start w:val="1"/>
      <w:numFmt w:val="lowerRoman"/>
      <w:lvlText w:val="%3."/>
      <w:lvlJc w:val="right"/>
      <w:pPr>
        <w:ind w:left="2160" w:hanging="180"/>
      </w:pPr>
    </w:lvl>
    <w:lvl w:ilvl="3" w:tplc="E03E4FFC">
      <w:start w:val="1"/>
      <w:numFmt w:val="decimal"/>
      <w:lvlText w:val="%4."/>
      <w:lvlJc w:val="left"/>
      <w:pPr>
        <w:ind w:left="2880" w:hanging="360"/>
      </w:pPr>
    </w:lvl>
    <w:lvl w:ilvl="4" w:tplc="CD1E9AF2">
      <w:start w:val="1"/>
      <w:numFmt w:val="lowerLetter"/>
      <w:lvlText w:val="%5."/>
      <w:lvlJc w:val="left"/>
      <w:pPr>
        <w:ind w:left="3600" w:hanging="360"/>
      </w:pPr>
    </w:lvl>
    <w:lvl w:ilvl="5" w:tplc="B3020758">
      <w:start w:val="1"/>
      <w:numFmt w:val="lowerRoman"/>
      <w:lvlText w:val="%6."/>
      <w:lvlJc w:val="right"/>
      <w:pPr>
        <w:ind w:left="4320" w:hanging="180"/>
      </w:pPr>
    </w:lvl>
    <w:lvl w:ilvl="6" w:tplc="11484DAA">
      <w:start w:val="1"/>
      <w:numFmt w:val="decimal"/>
      <w:lvlText w:val="%7."/>
      <w:lvlJc w:val="left"/>
      <w:pPr>
        <w:ind w:left="5040" w:hanging="360"/>
      </w:pPr>
    </w:lvl>
    <w:lvl w:ilvl="7" w:tplc="FDA2D184">
      <w:start w:val="1"/>
      <w:numFmt w:val="lowerLetter"/>
      <w:lvlText w:val="%8."/>
      <w:lvlJc w:val="left"/>
      <w:pPr>
        <w:ind w:left="5760" w:hanging="360"/>
      </w:pPr>
    </w:lvl>
    <w:lvl w:ilvl="8" w:tplc="6B02B6A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586606"/>
    <w:multiLevelType w:val="hybridMultilevel"/>
    <w:tmpl w:val="A46C504C"/>
    <w:lvl w:ilvl="0" w:tplc="D13477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369C32">
      <w:start w:val="1"/>
      <w:numFmt w:val="lowerLetter"/>
      <w:lvlText w:val="%2."/>
      <w:lvlJc w:val="left"/>
      <w:pPr>
        <w:ind w:left="1440" w:hanging="360"/>
      </w:pPr>
    </w:lvl>
    <w:lvl w:ilvl="2" w:tplc="B6FA39EE">
      <w:start w:val="1"/>
      <w:numFmt w:val="lowerRoman"/>
      <w:lvlText w:val="%3."/>
      <w:lvlJc w:val="right"/>
      <w:pPr>
        <w:ind w:left="2160" w:hanging="180"/>
      </w:pPr>
    </w:lvl>
    <w:lvl w:ilvl="3" w:tplc="D270CB46">
      <w:start w:val="1"/>
      <w:numFmt w:val="decimal"/>
      <w:lvlText w:val="%4."/>
      <w:lvlJc w:val="left"/>
      <w:pPr>
        <w:ind w:left="2880" w:hanging="360"/>
      </w:pPr>
    </w:lvl>
    <w:lvl w:ilvl="4" w:tplc="BD18D6B0">
      <w:start w:val="1"/>
      <w:numFmt w:val="lowerLetter"/>
      <w:lvlText w:val="%5."/>
      <w:lvlJc w:val="left"/>
      <w:pPr>
        <w:ind w:left="3600" w:hanging="360"/>
      </w:pPr>
    </w:lvl>
    <w:lvl w:ilvl="5" w:tplc="CD32B39A">
      <w:start w:val="1"/>
      <w:numFmt w:val="lowerRoman"/>
      <w:lvlText w:val="%6."/>
      <w:lvlJc w:val="right"/>
      <w:pPr>
        <w:ind w:left="4320" w:hanging="180"/>
      </w:pPr>
    </w:lvl>
    <w:lvl w:ilvl="6" w:tplc="CC3A7E18">
      <w:start w:val="1"/>
      <w:numFmt w:val="decimal"/>
      <w:lvlText w:val="%7."/>
      <w:lvlJc w:val="left"/>
      <w:pPr>
        <w:ind w:left="5040" w:hanging="360"/>
      </w:pPr>
    </w:lvl>
    <w:lvl w:ilvl="7" w:tplc="DE0AB45E">
      <w:start w:val="1"/>
      <w:numFmt w:val="lowerLetter"/>
      <w:lvlText w:val="%8."/>
      <w:lvlJc w:val="left"/>
      <w:pPr>
        <w:ind w:left="5760" w:hanging="360"/>
      </w:pPr>
    </w:lvl>
    <w:lvl w:ilvl="8" w:tplc="0D8644D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44B"/>
    <w:rsid w:val="0069644B"/>
    <w:rsid w:val="00F3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728</Words>
  <Characters>4151</Characters>
  <Application>Microsoft Office Word</Application>
  <DocSecurity>0</DocSecurity>
  <Lines>34</Lines>
  <Paragraphs>9</Paragraphs>
  <ScaleCrop>false</ScaleCrop>
  <Company/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Лепинских Ирина Сергеевна</cp:lastModifiedBy>
  <cp:revision>5</cp:revision>
  <dcterms:created xsi:type="dcterms:W3CDTF">2023-05-10T07:50:00Z</dcterms:created>
  <dcterms:modified xsi:type="dcterms:W3CDTF">2026-08-07T10:47:00Z</dcterms:modified>
</cp:coreProperties>
</file>