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6DF2" w:rsidRDefault="00B510E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536DF2" w:rsidRDefault="00B510E2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(0848300049026000657)</w:t>
      </w:r>
    </w:p>
    <w:p w:rsidR="00536DF2" w:rsidRDefault="00536DF2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536DF2">
        <w:tc>
          <w:tcPr>
            <w:tcW w:w="2835" w:type="dxa"/>
            <w:vAlign w:val="bottom"/>
          </w:tcPr>
          <w:p w:rsidR="00536DF2" w:rsidRDefault="00B510E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10.08.2026</w:t>
            </w:r>
          </w:p>
        </w:tc>
        <w:tc>
          <w:tcPr>
            <w:tcW w:w="4395" w:type="dxa"/>
            <w:vAlign w:val="bottom"/>
          </w:tcPr>
          <w:p w:rsidR="00536DF2" w:rsidRDefault="00536DF2">
            <w:pPr>
              <w:rPr>
                <w:bCs/>
              </w:rPr>
            </w:pPr>
          </w:p>
        </w:tc>
        <w:tc>
          <w:tcPr>
            <w:tcW w:w="3372" w:type="dxa"/>
          </w:tcPr>
          <w:p w:rsidR="00536DF2" w:rsidRDefault="00B510E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0848300049026000657-2-1</w:t>
            </w:r>
          </w:p>
        </w:tc>
      </w:tr>
      <w:tr w:rsidR="00536DF2">
        <w:tc>
          <w:tcPr>
            <w:tcW w:w="2835" w:type="dxa"/>
            <w:vAlign w:val="bottom"/>
          </w:tcPr>
          <w:p w:rsidR="00536DF2" w:rsidRDefault="00536DF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536DF2" w:rsidRDefault="00B510E2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Орехово-Зуево г</w:t>
            </w:r>
          </w:p>
        </w:tc>
        <w:tc>
          <w:tcPr>
            <w:tcW w:w="3372" w:type="dxa"/>
          </w:tcPr>
          <w:p w:rsidR="00536DF2" w:rsidRDefault="00536DF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536DF2" w:rsidRDefault="00536DF2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536DF2" w:rsidRDefault="00B510E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МУНИЦИПАЛЬНОЕ КАЗЕННОЕ УЧРЕЖДЕНИЕ "УПРАВЛЕНИЕ ЦЕНТРАЛИЗАЦИИ ЗАКУПОК ОРЕХОВО-ЗУЕВСКОГО ГОРОДСКОГО ОКРУГА".</w:t>
      </w:r>
    </w:p>
    <w:p w:rsidR="00536DF2" w:rsidRDefault="00B510E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536DF2">
        <w:tc>
          <w:tcPr>
            <w:tcW w:w="10206" w:type="dxa"/>
          </w:tcPr>
          <w:p w:rsidR="00536DF2" w:rsidRDefault="00B510E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ОБЩЕОБРАЗОВАТЕЛЬНОЕ УЧРЕЖДЕНИЕ ГИМНАЗИЯ № 15</w:t>
            </w:r>
          </w:p>
        </w:tc>
      </w:tr>
    </w:tbl>
    <w:p w:rsidR="00536DF2" w:rsidRDefault="00B510E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263503408383050340100100370014321244. </w:t>
      </w:r>
    </w:p>
    <w:p w:rsidR="00536DF2" w:rsidRDefault="00B510E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17:28 (MSK+00:00) на сайте Единой информационной системы в сфере закупок (ЕИС) по адресу в сети «Интернет»: http://zakupki.gov.ru </w:t>
      </w:r>
      <w:r>
        <w:rPr>
          <w:rFonts w:eastAsia="Times New Roman"/>
          <w:lang w:eastAsia="ru-RU"/>
        </w:rPr>
        <w:t>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536DF2" w:rsidRDefault="00B510E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Выполнение работ по обеспечению пожарной безопасности, а именно: замена АПС по адресу г. Орехово-Зуево, ул. Парковская,</w:t>
      </w:r>
      <w:r>
        <w:rPr>
          <w:rFonts w:eastAsia="Times New Roman"/>
          <w:lang w:eastAsia="ru-RU"/>
        </w:rPr>
        <w:t xml:space="preserve"> 2а.</w:t>
      </w:r>
    </w:p>
    <w:p w:rsidR="00536DF2" w:rsidRDefault="00B510E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2 754 438.54</w:t>
      </w:r>
    </w:p>
    <w:p w:rsidR="00536DF2" w:rsidRDefault="00536DF2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536DF2" w:rsidRDefault="00B510E2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536DF2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DF2" w:rsidRDefault="00B510E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DF2" w:rsidRDefault="00B510E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DF2" w:rsidRDefault="00B510E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DF2" w:rsidRDefault="00B510E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536DF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DF2" w:rsidRDefault="00B510E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DF2" w:rsidRDefault="00B510E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 МКУ «Управление централизации закупок Орехово-Зуевского городского округа»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DF2" w:rsidRDefault="00B510E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Анисимова Татьяна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DF2" w:rsidRDefault="00B510E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536DF2" w:rsidTr="00B510E2">
        <w:trPr>
          <w:trHeight w:val="1244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DF2" w:rsidRDefault="00B510E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DF2" w:rsidRDefault="00B510E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 по АХР МОУ гимназии №15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DF2" w:rsidRDefault="00B510E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Коновалова Ольга Вячеславовна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DF2" w:rsidRDefault="00B510E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536DF2" w:rsidRDefault="00B510E2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536DF2" w:rsidRDefault="00B510E2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2.</w:t>
      </w:r>
    </w:p>
    <w:p w:rsidR="00536DF2" w:rsidRDefault="00B510E2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293"/>
        <w:gridCol w:w="1454"/>
        <w:gridCol w:w="2375"/>
        <w:gridCol w:w="1511"/>
        <w:gridCol w:w="1140"/>
        <w:gridCol w:w="1140"/>
      </w:tblGrid>
      <w:tr w:rsidR="00536DF2">
        <w:trPr>
          <w:trHeight w:val="843"/>
        </w:trPr>
        <w:tc>
          <w:tcPr>
            <w:tcW w:w="1450" w:type="dxa"/>
            <w:vAlign w:val="center"/>
          </w:tcPr>
          <w:p w:rsidR="00536DF2" w:rsidRDefault="00B510E2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450" w:type="dxa"/>
            <w:vAlign w:val="center"/>
          </w:tcPr>
          <w:p w:rsidR="00536DF2" w:rsidRDefault="00B510E2">
            <w:pPr>
              <w:spacing w:before="60"/>
              <w:ind w:left="-140" w:right="-43" w:firstLine="14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536DF2" w:rsidRDefault="00B510E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636" w:type="dxa"/>
            <w:vAlign w:val="center"/>
          </w:tcPr>
          <w:p w:rsidR="00536DF2" w:rsidRDefault="00B510E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536DF2" w:rsidRDefault="00536DF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36DF2" w:rsidRDefault="00B510E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536DF2" w:rsidRDefault="00536DF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36DF2" w:rsidRDefault="00B510E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536DF2" w:rsidRDefault="00536DF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36DF2" w:rsidRDefault="00B510E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536DF2" w:rsidRDefault="00B510E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536DF2">
        <w:trPr>
          <w:trHeight w:val="504"/>
        </w:trPr>
        <w:tc>
          <w:tcPr>
            <w:tcW w:w="1450" w:type="dxa"/>
            <w:vAlign w:val="center"/>
          </w:tcPr>
          <w:p w:rsidR="00536DF2" w:rsidRDefault="00B510E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450" w:type="dxa"/>
            <w:vAlign w:val="center"/>
          </w:tcPr>
          <w:p w:rsidR="00536DF2" w:rsidRDefault="00B510E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536DF2" w:rsidRDefault="00B510E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30.07.2026 13:32:35 (MSK+00:00)</w:t>
            </w:r>
          </w:p>
        </w:tc>
        <w:tc>
          <w:tcPr>
            <w:tcW w:w="1636" w:type="dxa"/>
            <w:vAlign w:val="center"/>
          </w:tcPr>
          <w:p w:rsidR="00536DF2" w:rsidRDefault="00B510E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536DF2" w:rsidRDefault="00536DF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536DF2" w:rsidRDefault="00B510E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2 685 577.59</w:t>
            </w:r>
          </w:p>
        </w:tc>
        <w:tc>
          <w:tcPr>
            <w:tcW w:w="1275" w:type="dxa"/>
            <w:vAlign w:val="center"/>
          </w:tcPr>
          <w:p w:rsidR="00536DF2" w:rsidRDefault="00B510E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- 2.50 %</w:t>
            </w:r>
          </w:p>
        </w:tc>
        <w:tc>
          <w:tcPr>
            <w:tcW w:w="1275" w:type="dxa"/>
            <w:vAlign w:val="center"/>
          </w:tcPr>
          <w:p w:rsidR="00536DF2" w:rsidRDefault="00B510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536DF2">
        <w:trPr>
          <w:trHeight w:val="504"/>
        </w:trPr>
        <w:tc>
          <w:tcPr>
            <w:tcW w:w="1450" w:type="dxa"/>
            <w:vAlign w:val="center"/>
          </w:tcPr>
          <w:p w:rsidR="00536DF2" w:rsidRDefault="00B510E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450" w:type="dxa"/>
            <w:vAlign w:val="center"/>
          </w:tcPr>
          <w:p w:rsidR="00536DF2" w:rsidRDefault="00B510E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536DF2" w:rsidRDefault="00B510E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12:53:52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636" w:type="dxa"/>
            <w:vAlign w:val="center"/>
          </w:tcPr>
          <w:p w:rsidR="00536DF2" w:rsidRDefault="00B510E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Отклонить</w:t>
            </w:r>
          </w:p>
        </w:tc>
        <w:tc>
          <w:tcPr>
            <w:tcW w:w="2694" w:type="dxa"/>
            <w:vAlign w:val="center"/>
          </w:tcPr>
          <w:p w:rsidR="00536DF2" w:rsidRDefault="00B510E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eastAsia="Times New Roman"/>
                <w:sz w:val="22"/>
                <w:szCs w:val="22"/>
              </w:rPr>
              <w:t>На основании пп.а) п.1) ч.5 ст.49, п.3 ч.12 ст.4</w:t>
            </w:r>
            <w:r>
              <w:rPr>
                <w:rFonts w:eastAsia="Times New Roman"/>
                <w:sz w:val="22"/>
                <w:szCs w:val="22"/>
              </w:rPr>
              <w:t>8 ФЗ №44-ФЗ заявка подлежит отклонению в связи с несоответствием участника закупки требованиям, установленным в извещении об осуществлении закупки в соответствии с ч.1 ст.31 ФЗ № 44-ФЗ (Согласно ч.2 и ч.3 «Требований к содержанию, составу заявки на участие</w:t>
            </w:r>
            <w:r>
              <w:rPr>
                <w:rFonts w:eastAsia="Times New Roman"/>
                <w:sz w:val="22"/>
                <w:szCs w:val="22"/>
              </w:rPr>
              <w:t xml:space="preserve"> в закупке и инструкции по ее заполнению»), подтверждением соответствия является наличие действующей лицензии на осуществление деятельности по монтажу, техническому обслуживанию и ремонту средств обеспечения пожарной безопасности зданий и сооружений в соот</w:t>
            </w:r>
            <w:r>
              <w:rPr>
                <w:rFonts w:eastAsia="Times New Roman"/>
                <w:sz w:val="22"/>
                <w:szCs w:val="22"/>
              </w:rPr>
              <w:t xml:space="preserve">ветствии с п. 15 ст. 12 Федерального закона № 99-ФЗ от 04.05.2011г. «О лицензировании отдельных видов деятельности» и Постановлением Правительства РФ от 28.07.2020г. N 1128 «Об утверждении Положения о лицензировании деятельности по </w:t>
            </w:r>
            <w:r>
              <w:rPr>
                <w:rFonts w:eastAsia="Times New Roman"/>
                <w:sz w:val="22"/>
                <w:szCs w:val="22"/>
              </w:rPr>
              <w:lastRenderedPageBreak/>
              <w:t>монтажу, техническому об</w:t>
            </w:r>
            <w:r>
              <w:rPr>
                <w:rFonts w:eastAsia="Times New Roman"/>
                <w:sz w:val="22"/>
                <w:szCs w:val="22"/>
              </w:rPr>
              <w:t xml:space="preserve">служиванию и ремонту средств обеспечения пожарной безопасности зданий и сооружений» с указанием разрешенных видов работ: 1. Монтаж, техническое обслуживание и ремонт систем пожарной и охранно-пожарной сигнализации и их элементов, включая диспетчеризацию и </w:t>
            </w:r>
            <w:r>
              <w:rPr>
                <w:rFonts w:eastAsia="Times New Roman"/>
                <w:sz w:val="22"/>
                <w:szCs w:val="22"/>
              </w:rPr>
              <w:t>проведение пусконаладочных работ; 2. Монтаж, техническое обслуживание и ремонт систем оповещения и эвакуации при пожаре и их элементов, включая диспетчеризацию и проведение пусконаладочных работ, в том числе фотолюминесцентных эвакуационных систем и их эле</w:t>
            </w:r>
            <w:r>
              <w:rPr>
                <w:rFonts w:eastAsia="Times New Roman"/>
                <w:sz w:val="22"/>
                <w:szCs w:val="22"/>
              </w:rPr>
              <w:t>ментов. При проверке в открытом доступе «Электронные сервисы / Реестры лицензий МЧС России в области пожарной безопасности», отсутствует информация о наличии лицензии у участника закупки.</w:t>
            </w:r>
          </w:p>
        </w:tc>
        <w:tc>
          <w:tcPr>
            <w:tcW w:w="1701" w:type="dxa"/>
            <w:vAlign w:val="center"/>
          </w:tcPr>
          <w:p w:rsidR="00536DF2" w:rsidRDefault="00B510E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2 699 349.78</w:t>
            </w:r>
          </w:p>
        </w:tc>
        <w:tc>
          <w:tcPr>
            <w:tcW w:w="1275" w:type="dxa"/>
            <w:vAlign w:val="center"/>
          </w:tcPr>
          <w:p w:rsidR="00536DF2" w:rsidRDefault="00B510E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- 2.00 %</w:t>
            </w:r>
          </w:p>
        </w:tc>
        <w:tc>
          <w:tcPr>
            <w:tcW w:w="1275" w:type="dxa"/>
            <w:vAlign w:val="center"/>
          </w:tcPr>
          <w:p w:rsidR="00536DF2" w:rsidRDefault="00536DF2">
            <w:pPr>
              <w:jc w:val="center"/>
              <w:rPr>
                <w:sz w:val="22"/>
                <w:szCs w:val="22"/>
              </w:rPr>
            </w:pPr>
          </w:p>
        </w:tc>
      </w:tr>
    </w:tbl>
    <w:p w:rsidR="00536DF2" w:rsidRDefault="00B510E2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Сведения о решении каждого члена комиссии по</w:t>
      </w:r>
      <w:r>
        <w:rPr>
          <w:rFonts w:eastAsia="Times New Roman"/>
          <w:lang w:eastAsia="ru-RU"/>
        </w:rPr>
        <w:t xml:space="preserve">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536DF2">
        <w:trPr>
          <w:trHeight w:val="491"/>
        </w:trPr>
        <w:tc>
          <w:tcPr>
            <w:tcW w:w="4819" w:type="dxa"/>
            <w:vMerge w:val="restart"/>
            <w:noWrap/>
          </w:tcPr>
          <w:p w:rsidR="00536DF2" w:rsidRDefault="00B510E2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536DF2" w:rsidRDefault="00B510E2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536DF2">
        <w:tc>
          <w:tcPr>
            <w:tcW w:w="4819" w:type="dxa"/>
            <w:noWrap/>
            <w:vAlign w:val="center"/>
          </w:tcPr>
          <w:p w:rsidR="00536DF2" w:rsidRDefault="00B510E2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536DF2" w:rsidRDefault="00536DF2">
            <w:pPr>
              <w:jc w:val="left"/>
            </w:pPr>
          </w:p>
        </w:tc>
      </w:tr>
      <w:tr w:rsidR="00536DF2">
        <w:tc>
          <w:tcPr>
            <w:tcW w:w="4819" w:type="dxa"/>
            <w:noWrap/>
            <w:vAlign w:val="center"/>
          </w:tcPr>
          <w:p w:rsidR="00536DF2" w:rsidRDefault="00B510E2">
            <w:pPr>
              <w:jc w:val="left"/>
            </w:pPr>
            <w:r>
              <w:t>Анисимова Татьяна Александровна</w:t>
            </w:r>
          </w:p>
        </w:tc>
        <w:tc>
          <w:tcPr>
            <w:tcW w:w="4819" w:type="dxa"/>
            <w:noWrap/>
            <w:vAlign w:val="center"/>
          </w:tcPr>
          <w:p w:rsidR="00536DF2" w:rsidRDefault="00B510E2">
            <w:pPr>
              <w:jc w:val="left"/>
            </w:pPr>
            <w:r>
              <w:t xml:space="preserve">Соответствует </w:t>
            </w:r>
          </w:p>
        </w:tc>
      </w:tr>
      <w:tr w:rsidR="00536DF2">
        <w:tc>
          <w:tcPr>
            <w:tcW w:w="4819" w:type="dxa"/>
            <w:noWrap/>
            <w:vAlign w:val="center"/>
          </w:tcPr>
          <w:p w:rsidR="00536DF2" w:rsidRDefault="00B510E2">
            <w:pPr>
              <w:jc w:val="left"/>
            </w:pPr>
            <w:r>
              <w:t>Коновалова Ольга Вячеславовна</w:t>
            </w:r>
          </w:p>
        </w:tc>
        <w:tc>
          <w:tcPr>
            <w:tcW w:w="4819" w:type="dxa"/>
            <w:noWrap/>
            <w:vAlign w:val="center"/>
          </w:tcPr>
          <w:p w:rsidR="00536DF2" w:rsidRDefault="00B510E2">
            <w:pPr>
              <w:jc w:val="left"/>
            </w:pPr>
            <w:r>
              <w:t xml:space="preserve">Соответствует </w:t>
            </w:r>
          </w:p>
        </w:tc>
      </w:tr>
      <w:tr w:rsidR="00536DF2">
        <w:tc>
          <w:tcPr>
            <w:tcW w:w="4819" w:type="dxa"/>
            <w:noWrap/>
            <w:vAlign w:val="center"/>
          </w:tcPr>
          <w:p w:rsidR="00536DF2" w:rsidRDefault="00B510E2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536DF2" w:rsidRDefault="00536DF2">
            <w:pPr>
              <w:jc w:val="left"/>
            </w:pPr>
          </w:p>
        </w:tc>
      </w:tr>
      <w:tr w:rsidR="00536DF2">
        <w:tc>
          <w:tcPr>
            <w:tcW w:w="4819" w:type="dxa"/>
            <w:noWrap/>
            <w:vAlign w:val="center"/>
          </w:tcPr>
          <w:p w:rsidR="00536DF2" w:rsidRDefault="00B510E2">
            <w:pPr>
              <w:jc w:val="left"/>
            </w:pPr>
            <w:r>
              <w:lastRenderedPageBreak/>
              <w:t>Анисимова Татьяна Александровна</w:t>
            </w:r>
          </w:p>
        </w:tc>
        <w:tc>
          <w:tcPr>
            <w:tcW w:w="4819" w:type="dxa"/>
            <w:noWrap/>
            <w:vAlign w:val="center"/>
          </w:tcPr>
          <w:p w:rsidR="00536DF2" w:rsidRDefault="00B510E2">
            <w:pPr>
              <w:jc w:val="left"/>
            </w:pPr>
            <w:r>
              <w:t xml:space="preserve">Отклонить </w:t>
            </w:r>
          </w:p>
        </w:tc>
      </w:tr>
      <w:tr w:rsidR="00536DF2">
        <w:tc>
          <w:tcPr>
            <w:tcW w:w="4819" w:type="dxa"/>
            <w:noWrap/>
            <w:vAlign w:val="center"/>
          </w:tcPr>
          <w:p w:rsidR="00536DF2" w:rsidRDefault="00B510E2">
            <w:pPr>
              <w:jc w:val="left"/>
            </w:pPr>
            <w:r>
              <w:t>Коновалова Ольга Вячеславовна</w:t>
            </w:r>
          </w:p>
        </w:tc>
        <w:tc>
          <w:tcPr>
            <w:tcW w:w="4819" w:type="dxa"/>
            <w:noWrap/>
            <w:vAlign w:val="center"/>
          </w:tcPr>
          <w:p w:rsidR="00536DF2" w:rsidRDefault="00B510E2">
            <w:pPr>
              <w:jc w:val="left"/>
            </w:pPr>
            <w:r>
              <w:t xml:space="preserve">Отклонить </w:t>
            </w:r>
          </w:p>
        </w:tc>
      </w:tr>
    </w:tbl>
    <w:p w:rsidR="00536DF2" w:rsidRDefault="00B510E2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результат</w:t>
      </w:r>
      <w:r>
        <w:rPr>
          <w:rFonts w:eastAsia="Times New Roman"/>
          <w:lang w:eastAsia="ru-RU"/>
        </w:rPr>
        <w:t>ам рассмотрения заявок на участие в закупке только одна заявка на участие соответствует требованиям, на основании п.2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536DF2" w:rsidRDefault="00B510E2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ОБЩЕОБРАЗОВАТЕЛЬНОЕ УЧРЕЖДЕНИЕ ГИМНАЗИЯ № 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Коновалова Ольга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0F:6B:06:DD:36:C8:63:A8:05:75:0E:C6:F2:1F:5D:DE, действителен с 27.01.2026 11:39:32 по 22.04.2027 11:39:32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08:55:05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 ОРЕХОВО-ЗУЕВСКОГО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Анисимова Татьяна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00:EB:2C:BE:DD:98:95:6B:5A:FE:F9:33:14:6C:67:49:DA, действителен с 24.02.2026 12:12:02 по 20.05.2027 12:12:02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10:17:19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 ОРЕХОВО-ЗУЕВСКОГО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Абрамова Татьяна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50:D7:90:FD:88:2A:4F:DA:D6:1A:25:D8:55:24:AC:D3, действителен с 05.03.2026 09:52:20 по 29.05.2027 09:52:20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13:49:27 МСК</w:t>
      </w:r>
    </w:p>
    <w:sectPr w:rsidR="00536DF2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6DF2" w:rsidRDefault="00B510E2">
      <w:pPr>
        <w:spacing w:after="0" w:line="240" w:lineRule="auto"/>
      </w:pPr>
      <w:r>
        <w:separator/>
      </w:r>
    </w:p>
  </w:endnote>
  <w:endnote w:type="continuationSeparator" w:id="0">
    <w:p w:rsidR="00536DF2" w:rsidRDefault="00B51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6DF2" w:rsidRDefault="00B510E2">
      <w:pPr>
        <w:spacing w:after="0" w:line="240" w:lineRule="auto"/>
      </w:pPr>
      <w:r>
        <w:separator/>
      </w:r>
    </w:p>
  </w:footnote>
  <w:footnote w:type="continuationSeparator" w:id="0">
    <w:p w:rsidR="00536DF2" w:rsidRDefault="00B510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C53112"/>
    <w:multiLevelType w:val="hybridMultilevel"/>
    <w:tmpl w:val="758C1C98"/>
    <w:lvl w:ilvl="0" w:tplc="3BA0FC8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76E2A2E">
      <w:start w:val="1"/>
      <w:numFmt w:val="lowerLetter"/>
      <w:lvlText w:val="%2."/>
      <w:lvlJc w:val="left"/>
      <w:pPr>
        <w:ind w:left="1440" w:hanging="360"/>
      </w:pPr>
    </w:lvl>
    <w:lvl w:ilvl="2" w:tplc="AA60A086">
      <w:start w:val="1"/>
      <w:numFmt w:val="lowerRoman"/>
      <w:lvlText w:val="%3."/>
      <w:lvlJc w:val="right"/>
      <w:pPr>
        <w:ind w:left="2160" w:hanging="180"/>
      </w:pPr>
    </w:lvl>
    <w:lvl w:ilvl="3" w:tplc="DD3854D8">
      <w:start w:val="1"/>
      <w:numFmt w:val="decimal"/>
      <w:lvlText w:val="%4."/>
      <w:lvlJc w:val="left"/>
      <w:pPr>
        <w:ind w:left="2880" w:hanging="360"/>
      </w:pPr>
    </w:lvl>
    <w:lvl w:ilvl="4" w:tplc="4356AFF0">
      <w:start w:val="1"/>
      <w:numFmt w:val="lowerLetter"/>
      <w:lvlText w:val="%5."/>
      <w:lvlJc w:val="left"/>
      <w:pPr>
        <w:ind w:left="3600" w:hanging="360"/>
      </w:pPr>
    </w:lvl>
    <w:lvl w:ilvl="5" w:tplc="39CC9C18">
      <w:start w:val="1"/>
      <w:numFmt w:val="lowerRoman"/>
      <w:lvlText w:val="%6."/>
      <w:lvlJc w:val="right"/>
      <w:pPr>
        <w:ind w:left="4320" w:hanging="180"/>
      </w:pPr>
    </w:lvl>
    <w:lvl w:ilvl="6" w:tplc="B5588BB4">
      <w:start w:val="1"/>
      <w:numFmt w:val="decimal"/>
      <w:lvlText w:val="%7."/>
      <w:lvlJc w:val="left"/>
      <w:pPr>
        <w:ind w:left="5040" w:hanging="360"/>
      </w:pPr>
    </w:lvl>
    <w:lvl w:ilvl="7" w:tplc="F4EC8CD2">
      <w:start w:val="1"/>
      <w:numFmt w:val="lowerLetter"/>
      <w:lvlText w:val="%8."/>
      <w:lvlJc w:val="left"/>
      <w:pPr>
        <w:ind w:left="5760" w:hanging="360"/>
      </w:pPr>
    </w:lvl>
    <w:lvl w:ilvl="8" w:tplc="B8AA004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93398"/>
    <w:multiLevelType w:val="hybridMultilevel"/>
    <w:tmpl w:val="1736FA32"/>
    <w:lvl w:ilvl="0" w:tplc="F222878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D0A980E">
      <w:start w:val="1"/>
      <w:numFmt w:val="lowerLetter"/>
      <w:lvlText w:val="%2."/>
      <w:lvlJc w:val="left"/>
      <w:pPr>
        <w:ind w:left="1440" w:hanging="360"/>
      </w:pPr>
    </w:lvl>
    <w:lvl w:ilvl="2" w:tplc="D4B6C180">
      <w:start w:val="1"/>
      <w:numFmt w:val="lowerRoman"/>
      <w:lvlText w:val="%3."/>
      <w:lvlJc w:val="right"/>
      <w:pPr>
        <w:ind w:left="2160" w:hanging="180"/>
      </w:pPr>
    </w:lvl>
    <w:lvl w:ilvl="3" w:tplc="E89A1898">
      <w:start w:val="1"/>
      <w:numFmt w:val="decimal"/>
      <w:lvlText w:val="%4."/>
      <w:lvlJc w:val="left"/>
      <w:pPr>
        <w:ind w:left="2880" w:hanging="360"/>
      </w:pPr>
    </w:lvl>
    <w:lvl w:ilvl="4" w:tplc="06F07326">
      <w:start w:val="1"/>
      <w:numFmt w:val="lowerLetter"/>
      <w:lvlText w:val="%5."/>
      <w:lvlJc w:val="left"/>
      <w:pPr>
        <w:ind w:left="3600" w:hanging="360"/>
      </w:pPr>
    </w:lvl>
    <w:lvl w:ilvl="5" w:tplc="0386933A">
      <w:start w:val="1"/>
      <w:numFmt w:val="lowerRoman"/>
      <w:lvlText w:val="%6."/>
      <w:lvlJc w:val="right"/>
      <w:pPr>
        <w:ind w:left="4320" w:hanging="180"/>
      </w:pPr>
    </w:lvl>
    <w:lvl w:ilvl="6" w:tplc="C0E0DA90">
      <w:start w:val="1"/>
      <w:numFmt w:val="decimal"/>
      <w:lvlText w:val="%7."/>
      <w:lvlJc w:val="left"/>
      <w:pPr>
        <w:ind w:left="5040" w:hanging="360"/>
      </w:pPr>
    </w:lvl>
    <w:lvl w:ilvl="7" w:tplc="843A1C30">
      <w:start w:val="1"/>
      <w:numFmt w:val="lowerLetter"/>
      <w:lvlText w:val="%8."/>
      <w:lvlJc w:val="left"/>
      <w:pPr>
        <w:ind w:left="5760" w:hanging="360"/>
      </w:pPr>
    </w:lvl>
    <w:lvl w:ilvl="8" w:tplc="AC4A2E7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3D5D6A"/>
    <w:multiLevelType w:val="hybridMultilevel"/>
    <w:tmpl w:val="DB8E9264"/>
    <w:lvl w:ilvl="0" w:tplc="9B54921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E6291F2">
      <w:start w:val="1"/>
      <w:numFmt w:val="lowerLetter"/>
      <w:lvlText w:val="%2."/>
      <w:lvlJc w:val="left"/>
      <w:pPr>
        <w:ind w:left="1440" w:hanging="360"/>
      </w:pPr>
    </w:lvl>
    <w:lvl w:ilvl="2" w:tplc="6BB2E2CA">
      <w:start w:val="1"/>
      <w:numFmt w:val="lowerRoman"/>
      <w:lvlText w:val="%3."/>
      <w:lvlJc w:val="right"/>
      <w:pPr>
        <w:ind w:left="2160" w:hanging="180"/>
      </w:pPr>
    </w:lvl>
    <w:lvl w:ilvl="3" w:tplc="0082EE8C">
      <w:start w:val="1"/>
      <w:numFmt w:val="decimal"/>
      <w:lvlText w:val="%4."/>
      <w:lvlJc w:val="left"/>
      <w:pPr>
        <w:ind w:left="2880" w:hanging="360"/>
      </w:pPr>
    </w:lvl>
    <w:lvl w:ilvl="4" w:tplc="0CB25F5E">
      <w:start w:val="1"/>
      <w:numFmt w:val="lowerLetter"/>
      <w:lvlText w:val="%5."/>
      <w:lvlJc w:val="left"/>
      <w:pPr>
        <w:ind w:left="3600" w:hanging="360"/>
      </w:pPr>
    </w:lvl>
    <w:lvl w:ilvl="5" w:tplc="011611FA">
      <w:start w:val="1"/>
      <w:numFmt w:val="lowerRoman"/>
      <w:lvlText w:val="%6."/>
      <w:lvlJc w:val="right"/>
      <w:pPr>
        <w:ind w:left="4320" w:hanging="180"/>
      </w:pPr>
    </w:lvl>
    <w:lvl w:ilvl="6" w:tplc="1116D2B6">
      <w:start w:val="1"/>
      <w:numFmt w:val="decimal"/>
      <w:lvlText w:val="%7."/>
      <w:lvlJc w:val="left"/>
      <w:pPr>
        <w:ind w:left="5040" w:hanging="360"/>
      </w:pPr>
    </w:lvl>
    <w:lvl w:ilvl="7" w:tplc="4AD4FA3A">
      <w:start w:val="1"/>
      <w:numFmt w:val="lowerLetter"/>
      <w:lvlText w:val="%8."/>
      <w:lvlJc w:val="left"/>
      <w:pPr>
        <w:ind w:left="5760" w:hanging="360"/>
      </w:pPr>
    </w:lvl>
    <w:lvl w:ilvl="8" w:tplc="4728380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8152EE"/>
    <w:multiLevelType w:val="hybridMultilevel"/>
    <w:tmpl w:val="5992C5F4"/>
    <w:lvl w:ilvl="0" w:tplc="A33011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5523040">
      <w:start w:val="1"/>
      <w:numFmt w:val="lowerLetter"/>
      <w:lvlText w:val="%2."/>
      <w:lvlJc w:val="left"/>
      <w:pPr>
        <w:ind w:left="1440" w:hanging="360"/>
      </w:pPr>
    </w:lvl>
    <w:lvl w:ilvl="2" w:tplc="4F2CC160">
      <w:start w:val="1"/>
      <w:numFmt w:val="lowerRoman"/>
      <w:lvlText w:val="%3."/>
      <w:lvlJc w:val="right"/>
      <w:pPr>
        <w:ind w:left="2160" w:hanging="180"/>
      </w:pPr>
    </w:lvl>
    <w:lvl w:ilvl="3" w:tplc="230278B4">
      <w:start w:val="1"/>
      <w:numFmt w:val="decimal"/>
      <w:lvlText w:val="%4."/>
      <w:lvlJc w:val="left"/>
      <w:pPr>
        <w:ind w:left="2880" w:hanging="360"/>
      </w:pPr>
    </w:lvl>
    <w:lvl w:ilvl="4" w:tplc="2426163C">
      <w:start w:val="1"/>
      <w:numFmt w:val="lowerLetter"/>
      <w:lvlText w:val="%5."/>
      <w:lvlJc w:val="left"/>
      <w:pPr>
        <w:ind w:left="3600" w:hanging="360"/>
      </w:pPr>
    </w:lvl>
    <w:lvl w:ilvl="5" w:tplc="55A87090">
      <w:start w:val="1"/>
      <w:numFmt w:val="lowerRoman"/>
      <w:lvlText w:val="%6."/>
      <w:lvlJc w:val="right"/>
      <w:pPr>
        <w:ind w:left="4320" w:hanging="180"/>
      </w:pPr>
    </w:lvl>
    <w:lvl w:ilvl="6" w:tplc="D8FCB4C6">
      <w:start w:val="1"/>
      <w:numFmt w:val="decimal"/>
      <w:lvlText w:val="%7."/>
      <w:lvlJc w:val="left"/>
      <w:pPr>
        <w:ind w:left="5040" w:hanging="360"/>
      </w:pPr>
    </w:lvl>
    <w:lvl w:ilvl="7" w:tplc="A08453CC">
      <w:start w:val="1"/>
      <w:numFmt w:val="lowerLetter"/>
      <w:lvlText w:val="%8."/>
      <w:lvlJc w:val="left"/>
      <w:pPr>
        <w:ind w:left="5760" w:hanging="360"/>
      </w:pPr>
    </w:lvl>
    <w:lvl w:ilvl="8" w:tplc="3642DFC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166EDF"/>
    <w:multiLevelType w:val="hybridMultilevel"/>
    <w:tmpl w:val="63809B1C"/>
    <w:lvl w:ilvl="0" w:tplc="28C6B26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0808D7A">
      <w:start w:val="1"/>
      <w:numFmt w:val="lowerLetter"/>
      <w:lvlText w:val="%2."/>
      <w:lvlJc w:val="left"/>
      <w:pPr>
        <w:ind w:left="1440" w:hanging="360"/>
      </w:pPr>
    </w:lvl>
    <w:lvl w:ilvl="2" w:tplc="22EC1DD2">
      <w:start w:val="1"/>
      <w:numFmt w:val="lowerRoman"/>
      <w:lvlText w:val="%3."/>
      <w:lvlJc w:val="right"/>
      <w:pPr>
        <w:ind w:left="2160" w:hanging="180"/>
      </w:pPr>
    </w:lvl>
    <w:lvl w:ilvl="3" w:tplc="5AE68612">
      <w:start w:val="1"/>
      <w:numFmt w:val="decimal"/>
      <w:lvlText w:val="%4."/>
      <w:lvlJc w:val="left"/>
      <w:pPr>
        <w:ind w:left="2880" w:hanging="360"/>
      </w:pPr>
    </w:lvl>
    <w:lvl w:ilvl="4" w:tplc="07CA4794">
      <w:start w:val="1"/>
      <w:numFmt w:val="lowerLetter"/>
      <w:lvlText w:val="%5."/>
      <w:lvlJc w:val="left"/>
      <w:pPr>
        <w:ind w:left="3600" w:hanging="360"/>
      </w:pPr>
    </w:lvl>
    <w:lvl w:ilvl="5" w:tplc="634A78F6">
      <w:start w:val="1"/>
      <w:numFmt w:val="lowerRoman"/>
      <w:lvlText w:val="%6."/>
      <w:lvlJc w:val="right"/>
      <w:pPr>
        <w:ind w:left="4320" w:hanging="180"/>
      </w:pPr>
    </w:lvl>
    <w:lvl w:ilvl="6" w:tplc="EE049D20">
      <w:start w:val="1"/>
      <w:numFmt w:val="decimal"/>
      <w:lvlText w:val="%7."/>
      <w:lvlJc w:val="left"/>
      <w:pPr>
        <w:ind w:left="5040" w:hanging="360"/>
      </w:pPr>
    </w:lvl>
    <w:lvl w:ilvl="7" w:tplc="69D6966E">
      <w:start w:val="1"/>
      <w:numFmt w:val="lowerLetter"/>
      <w:lvlText w:val="%8."/>
      <w:lvlJc w:val="left"/>
      <w:pPr>
        <w:ind w:left="5760" w:hanging="360"/>
      </w:pPr>
    </w:lvl>
    <w:lvl w:ilvl="8" w:tplc="62B8A61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481071"/>
    <w:multiLevelType w:val="hybridMultilevel"/>
    <w:tmpl w:val="CD0CFA3C"/>
    <w:lvl w:ilvl="0" w:tplc="59F8E4C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AA66562">
      <w:start w:val="1"/>
      <w:numFmt w:val="lowerLetter"/>
      <w:lvlText w:val="%2."/>
      <w:lvlJc w:val="left"/>
      <w:pPr>
        <w:ind w:left="1440" w:hanging="360"/>
      </w:pPr>
    </w:lvl>
    <w:lvl w:ilvl="2" w:tplc="D7DA5DA6">
      <w:start w:val="1"/>
      <w:numFmt w:val="lowerRoman"/>
      <w:lvlText w:val="%3."/>
      <w:lvlJc w:val="right"/>
      <w:pPr>
        <w:ind w:left="2160" w:hanging="180"/>
      </w:pPr>
    </w:lvl>
    <w:lvl w:ilvl="3" w:tplc="2A0A48CA">
      <w:start w:val="1"/>
      <w:numFmt w:val="decimal"/>
      <w:lvlText w:val="%4."/>
      <w:lvlJc w:val="left"/>
      <w:pPr>
        <w:ind w:left="2880" w:hanging="360"/>
      </w:pPr>
    </w:lvl>
    <w:lvl w:ilvl="4" w:tplc="D1FC45CE">
      <w:start w:val="1"/>
      <w:numFmt w:val="lowerLetter"/>
      <w:lvlText w:val="%5."/>
      <w:lvlJc w:val="left"/>
      <w:pPr>
        <w:ind w:left="3600" w:hanging="360"/>
      </w:pPr>
    </w:lvl>
    <w:lvl w:ilvl="5" w:tplc="40A4577A">
      <w:start w:val="1"/>
      <w:numFmt w:val="lowerRoman"/>
      <w:lvlText w:val="%6."/>
      <w:lvlJc w:val="right"/>
      <w:pPr>
        <w:ind w:left="4320" w:hanging="180"/>
      </w:pPr>
    </w:lvl>
    <w:lvl w:ilvl="6" w:tplc="7278C3D6">
      <w:start w:val="1"/>
      <w:numFmt w:val="decimal"/>
      <w:lvlText w:val="%7."/>
      <w:lvlJc w:val="left"/>
      <w:pPr>
        <w:ind w:left="5040" w:hanging="360"/>
      </w:pPr>
    </w:lvl>
    <w:lvl w:ilvl="7" w:tplc="83BC5D74">
      <w:start w:val="1"/>
      <w:numFmt w:val="lowerLetter"/>
      <w:lvlText w:val="%8."/>
      <w:lvlJc w:val="left"/>
      <w:pPr>
        <w:ind w:left="5760" w:hanging="360"/>
      </w:pPr>
    </w:lvl>
    <w:lvl w:ilvl="8" w:tplc="B648580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A00455"/>
    <w:multiLevelType w:val="hybridMultilevel"/>
    <w:tmpl w:val="B8B6AD14"/>
    <w:lvl w:ilvl="0" w:tplc="559A67A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190517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2FC29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D4820B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288261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C329C7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E30EFD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3D0153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B222AB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5E326D74"/>
    <w:multiLevelType w:val="hybridMultilevel"/>
    <w:tmpl w:val="B114ED78"/>
    <w:lvl w:ilvl="0" w:tplc="CB10ABD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39812FE">
      <w:start w:val="1"/>
      <w:numFmt w:val="lowerLetter"/>
      <w:lvlText w:val="%2."/>
      <w:lvlJc w:val="left"/>
      <w:pPr>
        <w:ind w:left="1440" w:hanging="360"/>
      </w:pPr>
    </w:lvl>
    <w:lvl w:ilvl="2" w:tplc="221289E8">
      <w:start w:val="1"/>
      <w:numFmt w:val="lowerRoman"/>
      <w:lvlText w:val="%3."/>
      <w:lvlJc w:val="right"/>
      <w:pPr>
        <w:ind w:left="2160" w:hanging="180"/>
      </w:pPr>
    </w:lvl>
    <w:lvl w:ilvl="3" w:tplc="17BCC4C4">
      <w:start w:val="1"/>
      <w:numFmt w:val="decimal"/>
      <w:lvlText w:val="%4."/>
      <w:lvlJc w:val="left"/>
      <w:pPr>
        <w:ind w:left="2880" w:hanging="360"/>
      </w:pPr>
    </w:lvl>
    <w:lvl w:ilvl="4" w:tplc="05FE34D6">
      <w:start w:val="1"/>
      <w:numFmt w:val="lowerLetter"/>
      <w:lvlText w:val="%5."/>
      <w:lvlJc w:val="left"/>
      <w:pPr>
        <w:ind w:left="3600" w:hanging="360"/>
      </w:pPr>
    </w:lvl>
    <w:lvl w:ilvl="5" w:tplc="68B6921A">
      <w:start w:val="1"/>
      <w:numFmt w:val="lowerRoman"/>
      <w:lvlText w:val="%6."/>
      <w:lvlJc w:val="right"/>
      <w:pPr>
        <w:ind w:left="4320" w:hanging="180"/>
      </w:pPr>
    </w:lvl>
    <w:lvl w:ilvl="6" w:tplc="66761F7C">
      <w:start w:val="1"/>
      <w:numFmt w:val="decimal"/>
      <w:lvlText w:val="%7."/>
      <w:lvlJc w:val="left"/>
      <w:pPr>
        <w:ind w:left="5040" w:hanging="360"/>
      </w:pPr>
    </w:lvl>
    <w:lvl w:ilvl="7" w:tplc="266A3112">
      <w:start w:val="1"/>
      <w:numFmt w:val="lowerLetter"/>
      <w:lvlText w:val="%8."/>
      <w:lvlJc w:val="left"/>
      <w:pPr>
        <w:ind w:left="5760" w:hanging="360"/>
      </w:pPr>
    </w:lvl>
    <w:lvl w:ilvl="8" w:tplc="EEE435F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DF2"/>
    <w:rsid w:val="00536DF2"/>
    <w:rsid w:val="00B51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CCDFF6-9496-43FA-9536-B70CBEE77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752</Words>
  <Characters>4289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008</dc:creator>
  <cp:lastModifiedBy>008</cp:lastModifiedBy>
  <cp:revision>2</cp:revision>
  <dcterms:created xsi:type="dcterms:W3CDTF">2026-08-06T12:42:00Z</dcterms:created>
  <dcterms:modified xsi:type="dcterms:W3CDTF">2026-08-06T12:42:00Z</dcterms:modified>
</cp:coreProperties>
</file>