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(0301300020426000267)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0301300020426000267-2-1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263027406596202740100103380013250244.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15:30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813 800.00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121 680.00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государственным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Ахсануллина Юлия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Шигапова Гульназ Гилаевна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Ляйсан Рамилевна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08:23:23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Ахсануллина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Шигапова Гульназ Гилаевна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Ляйсан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121 680.00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Шигапова Гульназ Гилаевна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00:EB:35:09:86:BB:41:7D:D3:E6:61:02:67:CA:FE:77:29, действителен с 10.07.2026 07:50:48 по 03.10.2027 07:50:48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09:50:02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Ахсануллина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00:BE:D1:36:AA:E8:7A:98:B9:8B:85:B3:BB:B4:22:F7:E4, действителен с 28.08.2025 04:55:22 по 21.11.2026 04:55:22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Ляйсан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26:A2:85:94:83:3B:8D:31:E0:60:BE:9B:FC:A8:DC:10, действителен с 01.10.2025 05:26:44 по 25.12.2026 05:26:44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09:53:40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Ляйсан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26:A2:85:94:83:3B:8D:31:E0:60:BE:9B:FC:A8:DC:10, действителен с 01.10.2025 05:26:44 по 25.12.2026 05:26:44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09:54:01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