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(0318300402426000061)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0318300402426000061-2-1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г, Мысхако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263231505254223150100100690017112244.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10:28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поверке средств измерений.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343 596.35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Ульянченко Лариса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Ольга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Фоминых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Лосева Кристина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15:46:59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219 900.02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12:58:35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221 618.00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Лосева Кристина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Лосева Кристина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219 900.02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221 618.00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02:AC:13:83:00:5D:B3:38:BF:49:9E:01:F7:E8:20:DD:9A, действителен с 19.09.2025 07:47:14 по 25.09.2026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08:14:02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Ульянченко Лариса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00:DE:5A:5B:4B:9E:DA:38:DF:CA:65:DA:A6:F5:F7:D8:89, действителен с 24.04.2026 06:42:09 по 18.07.2027 06:42:09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08:14:20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01:D5:29:7E:A7:5C:83:9C:DE:FD:70:38:37:CD:53:CA, действителен с 13.07.2026 07:35:30 по 06.10.2027 07:35:30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09:33:37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01:D5:29:7E:A7:5C:83:9C:DE:FD:70:38:37:CD:53:CA, действителен с 13.07.2026 07:35:30 по 06.10.2027 07:35:30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09:33:51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