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(0311100000626000258)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0311100000626000258-2-1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261166000967516600100102070012120244.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 БРОМДИГИДРОХЛОРФЕНИЛБЕНЗОДИАЗЕПИНА.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135 400.00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Гаязова Гульчачак Римнуровна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Озерова Анастасия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Шаехова Роза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11:50:14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13:44:34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129 963.00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Озерова Анастасия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Шаехова Роза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Озерова Анастасия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Шаехова Роза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129 280.00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129 280.00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129 963.00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129 963.00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Озерова Анастасия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00:DC:FC:04:CC:D8:39:0F:EE:35:94:4B:2B:80:E1:50:66, действителен с 04.06.2026 08:41:44 по 28.08.2027 08:41:44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Шаехова Роза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00:8B:E6:12:13:88:8C:81:20:83:50:22:CA:F2:0D:6F:A7, действителен с 14.10.2025 05:39:47 по 07.01.2027 05:39:47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Озерова Анастасия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00:DC:FC:04:CC:D8:39:0F:EE:35:94:4B:2B:80:E1:50:66, действителен с 04.06.2026 08:41:44 по 28.08.2027 08:41:44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10:41:18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