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09F" w:rsidRDefault="00550B1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3009F" w:rsidRDefault="00550B1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(0105500000226001660)</w:t>
      </w:r>
    </w:p>
    <w:p w:rsidR="00F3009F" w:rsidRDefault="00F3009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F3009F">
        <w:tc>
          <w:tcPr>
            <w:tcW w:w="2835" w:type="dxa"/>
            <w:vAlign w:val="bottom"/>
          </w:tcPr>
          <w:p w:rsidR="00F3009F" w:rsidRDefault="00550B1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24.09.2026</w:t>
            </w:r>
          </w:p>
        </w:tc>
        <w:tc>
          <w:tcPr>
            <w:tcW w:w="4395" w:type="dxa"/>
            <w:vAlign w:val="bottom"/>
          </w:tcPr>
          <w:p w:rsidR="00F3009F" w:rsidRDefault="00F3009F">
            <w:pPr>
              <w:rPr>
                <w:bCs/>
              </w:rPr>
            </w:pPr>
          </w:p>
        </w:tc>
        <w:tc>
          <w:tcPr>
            <w:tcW w:w="3372" w:type="dxa"/>
          </w:tcPr>
          <w:p w:rsidR="00F3009F" w:rsidRDefault="00550B1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0105500000226001660-2-1</w:t>
            </w:r>
          </w:p>
        </w:tc>
      </w:tr>
      <w:tr w:rsidR="00F3009F">
        <w:tc>
          <w:tcPr>
            <w:tcW w:w="2835" w:type="dxa"/>
            <w:vAlign w:val="bottom"/>
          </w:tcPr>
          <w:p w:rsidR="00F3009F" w:rsidRDefault="00F3009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F3009F" w:rsidRDefault="00550B16" w:rsidP="00550B1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</w:p>
        </w:tc>
        <w:tc>
          <w:tcPr>
            <w:tcW w:w="3372" w:type="dxa"/>
          </w:tcPr>
          <w:p w:rsidR="00F3009F" w:rsidRDefault="00F3009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F3009F" w:rsidRDefault="00550B1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СЛУЖБА РЕГУЛИРОВАНИЯ КОНТРАКТНОЙ СИСТЕМЫ В СФЕРЕ ЗАКУПОК РЕСПУБЛИКИ КАЛМЫКИЯ.</w:t>
      </w:r>
    </w:p>
    <w:p w:rsidR="00F3009F" w:rsidRDefault="00550B1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F3009F">
        <w:tc>
          <w:tcPr>
            <w:tcW w:w="10206" w:type="dxa"/>
          </w:tcPr>
          <w:p w:rsidR="00F3009F" w:rsidRDefault="00550B1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БЮДЖЕТНОЕ  УЧРЕЖДЕНИЕ РЕСПУБЛИКИ КАЛМЫКИЯ "РЕСПУБЛИКАНСКИЙ ОНКОЛОГИЧЕСКИЙ ДИСПАНСЕР ИМ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.Т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ИМОШКАЕВОЙ Э.С."</w:t>
            </w:r>
          </w:p>
        </w:tc>
      </w:tr>
    </w:tbl>
    <w:p w:rsidR="00F3009F" w:rsidRDefault="00550B1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262081405681308160100101000012120244.</w:t>
      </w:r>
    </w:p>
    <w:p w:rsidR="00F3009F" w:rsidRDefault="00550B1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bookmarkEnd w:id="0"/>
      <w:r>
        <w:rPr>
          <w:rFonts w:eastAsia="Times New Roman"/>
          <w:lang w:eastAsia="ru-RU"/>
        </w:rPr>
        <w:t>размещено 16.09.2026 16:19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F3009F" w:rsidRDefault="00550B1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(МНН </w:t>
      </w:r>
      <w:proofErr w:type="spellStart"/>
      <w:r>
        <w:rPr>
          <w:rFonts w:eastAsia="Times New Roman"/>
          <w:lang w:eastAsia="ru-RU"/>
        </w:rPr>
        <w:t>Дурвалумаб</w:t>
      </w:r>
      <w:proofErr w:type="spellEnd"/>
      <w:r>
        <w:rPr>
          <w:rFonts w:eastAsia="Times New Roman"/>
          <w:lang w:eastAsia="ru-RU"/>
        </w:rPr>
        <w:t>).</w:t>
      </w:r>
    </w:p>
    <w:p w:rsidR="00F3009F" w:rsidRDefault="00550B1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7 768 750.00</w:t>
      </w:r>
    </w:p>
    <w:p w:rsidR="00F3009F" w:rsidRDefault="00550B1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 w:rsidRPr="001100BB">
        <w:rPr>
          <w:b/>
          <w:bCs/>
        </w:rPr>
        <w:t>Состав комиссии по осуществлению закупок</w:t>
      </w:r>
      <w:r w:rsidRPr="001100BB">
        <w:rPr>
          <w:bCs/>
        </w:rPr>
        <w:t xml:space="preserve"> утвержден приказом Службы регулирования контрактной системы в сфере з</w:t>
      </w:r>
      <w:r>
        <w:rPr>
          <w:bCs/>
        </w:rPr>
        <w:t>акупок Республики Калмыкия от 16</w:t>
      </w:r>
      <w:r w:rsidRPr="001100BB">
        <w:rPr>
          <w:bCs/>
        </w:rPr>
        <w:t xml:space="preserve"> </w:t>
      </w:r>
      <w:r>
        <w:rPr>
          <w:bCs/>
        </w:rPr>
        <w:t>сентября 2026 г. № 195</w:t>
      </w:r>
      <w:r w:rsidRPr="001100BB">
        <w:rPr>
          <w:bCs/>
        </w:rPr>
        <w:t xml:space="preserve">-рз. В состав комиссии входит </w:t>
      </w:r>
      <w:r>
        <w:rPr>
          <w:bCs/>
          <w:lang w:val="en-US"/>
        </w:rPr>
        <w:t>6</w:t>
      </w:r>
      <w:r>
        <w:rPr>
          <w:bCs/>
        </w:rPr>
        <w:t xml:space="preserve"> человек</w:t>
      </w:r>
      <w:r w:rsidRPr="001100BB">
        <w:rPr>
          <w:bCs/>
        </w:rPr>
        <w:t>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F3009F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F3009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Службы регулирования контрактной системы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Бимбеева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Анжелика</w:t>
            </w:r>
            <w:proofErr w:type="spellEnd"/>
            <w:r>
              <w:rPr>
                <w:rFonts w:eastAsia="Times New Roman"/>
                <w:lang w:eastAsia="ru-RU"/>
              </w:rPr>
              <w:t xml:space="preserve">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3009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</w:t>
            </w:r>
            <w:proofErr w:type="gramStart"/>
            <w:r>
              <w:rPr>
                <w:rFonts w:eastAsia="Times New Roman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Бадлеев</w:t>
            </w:r>
            <w:proofErr w:type="spellEnd"/>
            <w:r>
              <w:rPr>
                <w:rFonts w:eastAsia="Times New Roman"/>
                <w:lang w:eastAsia="ru-RU"/>
              </w:rPr>
              <w:t xml:space="preserve"> Виктор Николаевич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3009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главного врача по медицинской части Бюджетного учр</w:t>
            </w:r>
            <w:r>
              <w:rPr>
                <w:rFonts w:eastAsia="Times New Roman"/>
                <w:lang w:eastAsia="ru-RU"/>
              </w:rPr>
              <w:t xml:space="preserve">еждения Республики Калмыкия «Республиканский онкологический диспансер им. </w:t>
            </w:r>
            <w:proofErr w:type="spellStart"/>
            <w:r>
              <w:rPr>
                <w:rFonts w:eastAsia="Times New Roman"/>
                <w:lang w:eastAsia="ru-RU"/>
              </w:rPr>
              <w:t>Тимошкаевой</w:t>
            </w:r>
            <w:proofErr w:type="spellEnd"/>
            <w:r>
              <w:rPr>
                <w:rFonts w:eastAsia="Times New Roman"/>
                <w:lang w:eastAsia="ru-RU"/>
              </w:rPr>
              <w:t xml:space="preserve"> Э.С.»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Босхомджиева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Мира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3009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ПЭО Бюджетного учреждения Республики Калмыкия «Республиканский онкологический диспансер им. </w:t>
            </w:r>
            <w:proofErr w:type="spellStart"/>
            <w:r>
              <w:rPr>
                <w:rFonts w:eastAsia="Times New Roman"/>
                <w:lang w:eastAsia="ru-RU"/>
              </w:rPr>
              <w:t>Тимошкаевой</w:t>
            </w:r>
            <w:proofErr w:type="spellEnd"/>
            <w:r>
              <w:rPr>
                <w:rFonts w:eastAsia="Times New Roman"/>
                <w:lang w:eastAsia="ru-RU"/>
              </w:rPr>
              <w:t xml:space="preserve"> Э.С.»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Манджиева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</w:t>
            </w:r>
            <w:proofErr w:type="spellStart"/>
            <w:r>
              <w:rPr>
                <w:rFonts w:eastAsia="Times New Roman"/>
                <w:lang w:eastAsia="ru-RU"/>
              </w:rPr>
              <w:t>Байрта</w:t>
            </w:r>
            <w:proofErr w:type="spellEnd"/>
            <w:r>
              <w:rPr>
                <w:rFonts w:eastAsia="Times New Roman"/>
                <w:lang w:eastAsia="ru-RU"/>
              </w:rPr>
              <w:t xml:space="preserve"> Анатольевна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3009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</w:t>
            </w:r>
            <w:proofErr w:type="gramStart"/>
            <w:r>
              <w:rPr>
                <w:rFonts w:eastAsia="Times New Roman"/>
                <w:lang w:eastAsia="ru-RU"/>
              </w:rPr>
              <w:t>ст в сф</w:t>
            </w:r>
            <w:proofErr w:type="gramEnd"/>
            <w:r>
              <w:rPr>
                <w:rFonts w:eastAsia="Times New Roman"/>
                <w:lang w:eastAsia="ru-RU"/>
              </w:rPr>
              <w:t>ере закупок ПЭО Бюджетного учреждения Республики Калмыкия «Респу</w:t>
            </w:r>
            <w:r>
              <w:rPr>
                <w:rFonts w:eastAsia="Times New Roman"/>
                <w:lang w:eastAsia="ru-RU"/>
              </w:rPr>
              <w:t xml:space="preserve">бликанский </w:t>
            </w:r>
            <w:r>
              <w:rPr>
                <w:rFonts w:eastAsia="Times New Roman"/>
                <w:lang w:eastAsia="ru-RU"/>
              </w:rPr>
              <w:lastRenderedPageBreak/>
              <w:t xml:space="preserve">онкологический диспансер им. </w:t>
            </w:r>
            <w:proofErr w:type="spellStart"/>
            <w:r>
              <w:rPr>
                <w:rFonts w:eastAsia="Times New Roman"/>
                <w:lang w:eastAsia="ru-RU"/>
              </w:rPr>
              <w:t>Тимошкаевой</w:t>
            </w:r>
            <w:proofErr w:type="spellEnd"/>
            <w:r>
              <w:rPr>
                <w:rFonts w:eastAsia="Times New Roman"/>
                <w:lang w:eastAsia="ru-RU"/>
              </w:rPr>
              <w:t xml:space="preserve"> Э.С.»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lastRenderedPageBreak/>
              <w:t>Сюкеева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Светлана Михайловна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F3009F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lastRenderedPageBreak/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Эксперт-консультант </w:t>
            </w:r>
            <w:proofErr w:type="gramStart"/>
            <w:r>
              <w:rPr>
                <w:rFonts w:eastAsia="Times New Roman"/>
                <w:lang w:eastAsia="ru-RU"/>
              </w:rPr>
              <w:t>отдела размещения закупок Службы регулирования контрактной системы</w:t>
            </w:r>
            <w:proofErr w:type="gramEnd"/>
            <w:r>
              <w:rPr>
                <w:rFonts w:eastAsia="Times New Roman"/>
                <w:lang w:eastAsia="ru-RU"/>
              </w:rPr>
              <w:t xml:space="preserve"> в сфере закупок Республики Калмыкия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Новакович</w:t>
            </w:r>
            <w:proofErr w:type="spellEnd"/>
            <w:r>
              <w:rPr>
                <w:rFonts w:eastAsia="Times New Roman"/>
                <w:lang w:eastAsia="ru-RU"/>
              </w:rPr>
              <w:t xml:space="preserve"> Зина</w:t>
            </w:r>
            <w:r>
              <w:rPr>
                <w:rFonts w:eastAsia="Times New Roman"/>
                <w:lang w:eastAsia="ru-RU"/>
              </w:rPr>
              <w:t>ида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09F" w:rsidRDefault="00550B1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F3009F" w:rsidRDefault="00550B1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 w:rsidRPr="001100BB">
        <w:rPr>
          <w:lang w:eastAsia="ru-RU"/>
        </w:rPr>
        <w:t>Засе</w:t>
      </w:r>
      <w:r>
        <w:rPr>
          <w:lang w:eastAsia="ru-RU"/>
        </w:rPr>
        <w:t xml:space="preserve">дание проводится в присутствии </w:t>
      </w:r>
      <w:r w:rsidRPr="00550B16">
        <w:rPr>
          <w:lang w:eastAsia="ru-RU"/>
        </w:rPr>
        <w:t>6</w:t>
      </w:r>
      <w:r w:rsidRPr="001100BB">
        <w:rPr>
          <w:lang w:eastAsia="ru-RU"/>
        </w:rPr>
        <w:t xml:space="preserve"> членов комиссии. Кворум обеспечен. В соответствии с </w:t>
      </w:r>
      <w:proofErr w:type="gramStart"/>
      <w:r w:rsidRPr="001100BB">
        <w:rPr>
          <w:lang w:eastAsia="ru-RU"/>
        </w:rPr>
        <w:t>ч</w:t>
      </w:r>
      <w:proofErr w:type="gramEnd"/>
      <w:r w:rsidRPr="001100BB">
        <w:rPr>
          <w:lang w:eastAsia="ru-RU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F3009F" w:rsidRDefault="00550B1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F3009F" w:rsidRDefault="00550B1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4"/>
        <w:tblW w:w="10425" w:type="dxa"/>
        <w:tblInd w:w="-5" w:type="dxa"/>
        <w:tblLayout w:type="fixed"/>
        <w:tblLook w:val="04A0"/>
      </w:tblPr>
      <w:tblGrid>
        <w:gridCol w:w="1293"/>
        <w:gridCol w:w="1514"/>
        <w:gridCol w:w="1701"/>
        <w:gridCol w:w="2126"/>
        <w:gridCol w:w="1511"/>
        <w:gridCol w:w="1140"/>
        <w:gridCol w:w="1140"/>
      </w:tblGrid>
      <w:tr w:rsidR="00F3009F" w:rsidTr="00550B16">
        <w:trPr>
          <w:trHeight w:val="843"/>
        </w:trPr>
        <w:tc>
          <w:tcPr>
            <w:tcW w:w="1293" w:type="dxa"/>
            <w:vAlign w:val="center"/>
          </w:tcPr>
          <w:p w:rsidR="00F3009F" w:rsidRDefault="00550B1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14" w:type="dxa"/>
            <w:vAlign w:val="center"/>
          </w:tcPr>
          <w:p w:rsidR="00F3009F" w:rsidRDefault="00550B1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3009F" w:rsidRDefault="00550B1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701" w:type="dxa"/>
            <w:vAlign w:val="center"/>
          </w:tcPr>
          <w:p w:rsidR="00F3009F" w:rsidRDefault="00550B1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126" w:type="dxa"/>
            <w:vAlign w:val="center"/>
          </w:tcPr>
          <w:p w:rsidR="00F3009F" w:rsidRDefault="00F300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3009F" w:rsidRDefault="00550B1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F3009F" w:rsidRDefault="00F300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3009F" w:rsidRDefault="00550B1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F3009F" w:rsidRDefault="00F3009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3009F" w:rsidRDefault="00550B1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F3009F" w:rsidRDefault="00550B1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3009F" w:rsidTr="00550B16">
        <w:trPr>
          <w:trHeight w:val="504"/>
        </w:trPr>
        <w:tc>
          <w:tcPr>
            <w:tcW w:w="1293" w:type="dxa"/>
            <w:vAlign w:val="center"/>
          </w:tcPr>
          <w:p w:rsidR="00F3009F" w:rsidRDefault="00550B1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14" w:type="dxa"/>
            <w:vAlign w:val="center"/>
          </w:tcPr>
          <w:p w:rsidR="00F3009F" w:rsidRDefault="00550B1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3009F" w:rsidRDefault="00550B1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12:56:04 (MSK+00:00)</w:t>
            </w:r>
          </w:p>
        </w:tc>
        <w:tc>
          <w:tcPr>
            <w:tcW w:w="1701" w:type="dxa"/>
            <w:vAlign w:val="center"/>
          </w:tcPr>
          <w:p w:rsidR="00F3009F" w:rsidRDefault="00550B1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126" w:type="dxa"/>
            <w:vAlign w:val="center"/>
          </w:tcPr>
          <w:p w:rsidR="00F3009F" w:rsidRDefault="00F3009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F3009F" w:rsidRDefault="00550B1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7 768 750.00</w:t>
            </w:r>
          </w:p>
        </w:tc>
        <w:tc>
          <w:tcPr>
            <w:tcW w:w="1140" w:type="dxa"/>
            <w:vAlign w:val="center"/>
          </w:tcPr>
          <w:p w:rsidR="00F3009F" w:rsidRDefault="00550B1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F3009F" w:rsidRDefault="00550B1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F3009F" w:rsidRDefault="00550B1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F3009F">
        <w:trPr>
          <w:trHeight w:val="491"/>
        </w:trPr>
        <w:tc>
          <w:tcPr>
            <w:tcW w:w="4819" w:type="dxa"/>
            <w:vMerge w:val="restart"/>
            <w:noWrap/>
          </w:tcPr>
          <w:p w:rsidR="00F3009F" w:rsidRDefault="00550B1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3009F" w:rsidRDefault="00550B1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3009F">
        <w:tc>
          <w:tcPr>
            <w:tcW w:w="4819" w:type="dxa"/>
            <w:noWrap/>
            <w:vAlign w:val="center"/>
          </w:tcPr>
          <w:p w:rsidR="00F3009F" w:rsidRDefault="00550B1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3009F" w:rsidRDefault="00F3009F">
            <w:pPr>
              <w:jc w:val="left"/>
            </w:pPr>
          </w:p>
        </w:tc>
      </w:tr>
      <w:tr w:rsidR="00F3009F">
        <w:tc>
          <w:tcPr>
            <w:tcW w:w="4819" w:type="dxa"/>
            <w:noWrap/>
            <w:vAlign w:val="center"/>
          </w:tcPr>
          <w:p w:rsidR="00F3009F" w:rsidRDefault="00550B16">
            <w:pPr>
              <w:jc w:val="left"/>
            </w:pPr>
            <w:proofErr w:type="spellStart"/>
            <w:r>
              <w:t>Бимбеева</w:t>
            </w:r>
            <w:proofErr w:type="spellEnd"/>
            <w:r>
              <w:t xml:space="preserve"> </w:t>
            </w:r>
            <w:proofErr w:type="spellStart"/>
            <w:r>
              <w:t>Анжелика</w:t>
            </w:r>
            <w:proofErr w:type="spellEnd"/>
            <w:r>
              <w:t xml:space="preserve"> Владимировна</w:t>
            </w:r>
          </w:p>
        </w:tc>
        <w:tc>
          <w:tcPr>
            <w:tcW w:w="4819" w:type="dxa"/>
            <w:noWrap/>
            <w:vAlign w:val="center"/>
          </w:tcPr>
          <w:p w:rsidR="00F3009F" w:rsidRDefault="00550B16">
            <w:pPr>
              <w:jc w:val="left"/>
            </w:pPr>
            <w:r>
              <w:t>Соответствует</w:t>
            </w:r>
          </w:p>
        </w:tc>
      </w:tr>
      <w:tr w:rsidR="00F3009F">
        <w:tc>
          <w:tcPr>
            <w:tcW w:w="4819" w:type="dxa"/>
            <w:noWrap/>
            <w:vAlign w:val="center"/>
          </w:tcPr>
          <w:p w:rsidR="00F3009F" w:rsidRDefault="00550B16">
            <w:pPr>
              <w:jc w:val="left"/>
            </w:pPr>
            <w:proofErr w:type="spellStart"/>
            <w:r>
              <w:t>Бадлеев</w:t>
            </w:r>
            <w:proofErr w:type="spellEnd"/>
            <w:r>
              <w:t xml:space="preserve"> Виктор Николаевич</w:t>
            </w:r>
          </w:p>
        </w:tc>
        <w:tc>
          <w:tcPr>
            <w:tcW w:w="4819" w:type="dxa"/>
            <w:noWrap/>
            <w:vAlign w:val="center"/>
          </w:tcPr>
          <w:p w:rsidR="00F3009F" w:rsidRDefault="00550B16">
            <w:pPr>
              <w:jc w:val="left"/>
            </w:pPr>
            <w:r>
              <w:t>Соответствует</w:t>
            </w:r>
          </w:p>
        </w:tc>
      </w:tr>
      <w:tr w:rsidR="00F3009F">
        <w:tc>
          <w:tcPr>
            <w:tcW w:w="4819" w:type="dxa"/>
            <w:noWrap/>
            <w:vAlign w:val="center"/>
          </w:tcPr>
          <w:p w:rsidR="00F3009F" w:rsidRDefault="00550B16">
            <w:pPr>
              <w:jc w:val="left"/>
            </w:pPr>
            <w:proofErr w:type="spellStart"/>
            <w:r>
              <w:t>Босхомджиева</w:t>
            </w:r>
            <w:proofErr w:type="spellEnd"/>
            <w:r>
              <w:t xml:space="preserve"> Мира Владимировна</w:t>
            </w:r>
          </w:p>
        </w:tc>
        <w:tc>
          <w:tcPr>
            <w:tcW w:w="4819" w:type="dxa"/>
            <w:noWrap/>
            <w:vAlign w:val="center"/>
          </w:tcPr>
          <w:p w:rsidR="00F3009F" w:rsidRDefault="00550B16">
            <w:pPr>
              <w:jc w:val="left"/>
            </w:pPr>
            <w:r>
              <w:t>Соответствует</w:t>
            </w:r>
          </w:p>
        </w:tc>
      </w:tr>
      <w:tr w:rsidR="00F3009F">
        <w:tc>
          <w:tcPr>
            <w:tcW w:w="4819" w:type="dxa"/>
            <w:noWrap/>
            <w:vAlign w:val="center"/>
          </w:tcPr>
          <w:p w:rsidR="00F3009F" w:rsidRDefault="00550B16">
            <w:pPr>
              <w:jc w:val="left"/>
            </w:pPr>
            <w:proofErr w:type="spellStart"/>
            <w:r>
              <w:t>Манджиева</w:t>
            </w:r>
            <w:proofErr w:type="spellEnd"/>
            <w:r>
              <w:t xml:space="preserve"> </w:t>
            </w:r>
            <w:proofErr w:type="spellStart"/>
            <w:r>
              <w:t>Байрта</w:t>
            </w:r>
            <w:proofErr w:type="spellEnd"/>
            <w:r>
              <w:t xml:space="preserve"> Анатольевна</w:t>
            </w:r>
          </w:p>
        </w:tc>
        <w:tc>
          <w:tcPr>
            <w:tcW w:w="4819" w:type="dxa"/>
            <w:noWrap/>
            <w:vAlign w:val="center"/>
          </w:tcPr>
          <w:p w:rsidR="00F3009F" w:rsidRDefault="00550B16">
            <w:pPr>
              <w:jc w:val="left"/>
            </w:pPr>
            <w:r>
              <w:t>Соответствует</w:t>
            </w:r>
          </w:p>
        </w:tc>
      </w:tr>
      <w:tr w:rsidR="00F3009F">
        <w:tc>
          <w:tcPr>
            <w:tcW w:w="4819" w:type="dxa"/>
            <w:noWrap/>
            <w:vAlign w:val="center"/>
          </w:tcPr>
          <w:p w:rsidR="00F3009F" w:rsidRDefault="00550B16">
            <w:pPr>
              <w:jc w:val="left"/>
            </w:pPr>
            <w:proofErr w:type="spellStart"/>
            <w:r>
              <w:t>Сюкеева</w:t>
            </w:r>
            <w:proofErr w:type="spellEnd"/>
            <w:r>
              <w:t xml:space="preserve"> Светлана Михайловна</w:t>
            </w:r>
          </w:p>
        </w:tc>
        <w:tc>
          <w:tcPr>
            <w:tcW w:w="4819" w:type="dxa"/>
            <w:noWrap/>
            <w:vAlign w:val="center"/>
          </w:tcPr>
          <w:p w:rsidR="00F3009F" w:rsidRDefault="00550B16">
            <w:pPr>
              <w:jc w:val="left"/>
            </w:pPr>
            <w:r>
              <w:t>Соответствует</w:t>
            </w:r>
          </w:p>
        </w:tc>
      </w:tr>
      <w:tr w:rsidR="00F3009F">
        <w:tc>
          <w:tcPr>
            <w:tcW w:w="4819" w:type="dxa"/>
            <w:noWrap/>
            <w:vAlign w:val="center"/>
          </w:tcPr>
          <w:p w:rsidR="00F3009F" w:rsidRDefault="00550B16">
            <w:pPr>
              <w:jc w:val="left"/>
            </w:pPr>
            <w:proofErr w:type="spellStart"/>
            <w:r>
              <w:t>Новакович</w:t>
            </w:r>
            <w:proofErr w:type="spellEnd"/>
            <w:r>
              <w:t xml:space="preserve"> Зинаида Александровна</w:t>
            </w:r>
          </w:p>
        </w:tc>
        <w:tc>
          <w:tcPr>
            <w:tcW w:w="4819" w:type="dxa"/>
            <w:noWrap/>
            <w:vAlign w:val="center"/>
          </w:tcPr>
          <w:p w:rsidR="00F3009F" w:rsidRDefault="00550B16">
            <w:pPr>
              <w:jc w:val="left"/>
            </w:pPr>
            <w:r>
              <w:t>Соответствует</w:t>
            </w:r>
          </w:p>
        </w:tc>
      </w:tr>
    </w:tbl>
    <w:p w:rsidR="00F3009F" w:rsidRDefault="00550B16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F3009F" w:rsidRDefault="00550B16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proofErr w:type="gramStart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 xml:space="preserve">х присутствующих членов комиссии, подписан усиленной электронной подписью лица, имеющего право </w:t>
      </w:r>
      <w:r>
        <w:rPr>
          <w:rFonts w:eastAsia="Times New Roman"/>
          <w:lang w:eastAsia="ru-RU"/>
        </w:rPr>
        <w:lastRenderedPageBreak/>
        <w:t>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Новакович Зинаида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00:93:30:64:D5:DC:BE:85:19:BE:8D:C1:6A:FC:06:2C:E2, действителен с 27.03.2026 07:27:58 по 20.06.2027 07:27:58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10:16:13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Бадлеев Виктор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37:86:16:16:04:13:BD:BF:CF:5A:43:67:E2:B8:DA:F2, действителен с 28.04.2026 08:15:28 по 22.07.2027 08:15:28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10:16:55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Босхомджиева Мира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00:A6:77:08:D1:2B:36:03:99:8D:EB:98:28:F7:5F:1C:CB, действителен с 09.09.2026 14:37:32 по 03.12.2027 14:37:32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10:21:47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Манджиева Байрта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00:9F:61:CA:DD:89:84:A4:C7:6F:02:89:CE:0F:1D:15:79, действителен с 23.04.2026 06:55:06 по 17.07.2027 06:55:06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10:22:07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РЕСПУБЛИКИ КАЛМЫКИЯ "РЕСПУБЛИКАНСКИЙ ОНКОЛОГИЧЕСКИЙ ДИСПАНСЕР ИМ.ТИМОШКАЕВОЙ Э.С."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Сюкеева Светлана Михайловна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55:43:11:61:60:8A:EA:E4:5B:88:15:DB:94:7C:6C:91, действителен с 21.08.2025 06:57:47 по 14.11.2026 06:57:47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10:22:24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Бимбеева Анжелика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00:A0:68:41:F2:6C:DB:9B:A1:99:91:CC:11:EE:9B:89:B3, действителен с 03.04.2026 05:50:51 по 27.06.2027 05:50:51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12:47:12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СЛУЖБА РЕГУЛИРОВАНИЯ КОНТРАКТНОЙ СИСТЕМЫ В СФЕРЕ ЗАКУПОК РЕСПУБЛИКИ КАЛМЫКИЯ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Новакович Зинаида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00:93:30:64:D5:DC:BE:85:19:BE:8D:C1:6A:FC:06:2C:E2, действителен с 27.03.2026 07:27:58 по 20.06.2027 07:27:58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14:13:39 МСК</w:t>
      </w:r>
    </w:p>
    <w:sectPr w:rsidR="00F3009F" w:rsidSect="00F3009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009F" w:rsidRDefault="00550B16">
      <w:pPr>
        <w:spacing w:after="0" w:line="240" w:lineRule="auto"/>
      </w:pPr>
      <w:r>
        <w:separator/>
      </w:r>
    </w:p>
  </w:endnote>
  <w:endnote w:type="continuationSeparator" w:id="0">
    <w:p w:rsidR="00F3009F" w:rsidRDefault="00550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009F" w:rsidRDefault="00550B16">
      <w:pPr>
        <w:spacing w:after="0" w:line="240" w:lineRule="auto"/>
      </w:pPr>
      <w:r>
        <w:separator/>
      </w:r>
    </w:p>
  </w:footnote>
  <w:footnote w:type="continuationSeparator" w:id="0">
    <w:p w:rsidR="00F3009F" w:rsidRDefault="00550B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C65273"/>
    <w:multiLevelType w:val="hybridMultilevel"/>
    <w:tmpl w:val="74462BB2"/>
    <w:lvl w:ilvl="0" w:tplc="B164D72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D1843FE">
      <w:start w:val="1"/>
      <w:numFmt w:val="lowerLetter"/>
      <w:lvlText w:val="%2."/>
      <w:lvlJc w:val="left"/>
      <w:pPr>
        <w:ind w:left="1440" w:hanging="360"/>
      </w:pPr>
    </w:lvl>
    <w:lvl w:ilvl="2" w:tplc="CF00D1D6">
      <w:start w:val="1"/>
      <w:numFmt w:val="lowerRoman"/>
      <w:lvlText w:val="%3."/>
      <w:lvlJc w:val="right"/>
      <w:pPr>
        <w:ind w:left="2160" w:hanging="180"/>
      </w:pPr>
    </w:lvl>
    <w:lvl w:ilvl="3" w:tplc="9D22BCFC">
      <w:start w:val="1"/>
      <w:numFmt w:val="decimal"/>
      <w:lvlText w:val="%4."/>
      <w:lvlJc w:val="left"/>
      <w:pPr>
        <w:ind w:left="2880" w:hanging="360"/>
      </w:pPr>
    </w:lvl>
    <w:lvl w:ilvl="4" w:tplc="B07408BE">
      <w:start w:val="1"/>
      <w:numFmt w:val="lowerLetter"/>
      <w:lvlText w:val="%5."/>
      <w:lvlJc w:val="left"/>
      <w:pPr>
        <w:ind w:left="3600" w:hanging="360"/>
      </w:pPr>
    </w:lvl>
    <w:lvl w:ilvl="5" w:tplc="D1D2049A">
      <w:start w:val="1"/>
      <w:numFmt w:val="lowerRoman"/>
      <w:lvlText w:val="%6."/>
      <w:lvlJc w:val="right"/>
      <w:pPr>
        <w:ind w:left="4320" w:hanging="180"/>
      </w:pPr>
    </w:lvl>
    <w:lvl w:ilvl="6" w:tplc="F524072A">
      <w:start w:val="1"/>
      <w:numFmt w:val="decimal"/>
      <w:lvlText w:val="%7."/>
      <w:lvlJc w:val="left"/>
      <w:pPr>
        <w:ind w:left="5040" w:hanging="360"/>
      </w:pPr>
    </w:lvl>
    <w:lvl w:ilvl="7" w:tplc="14F8C8F2">
      <w:start w:val="1"/>
      <w:numFmt w:val="lowerLetter"/>
      <w:lvlText w:val="%8."/>
      <w:lvlJc w:val="left"/>
      <w:pPr>
        <w:ind w:left="5760" w:hanging="360"/>
      </w:pPr>
    </w:lvl>
    <w:lvl w:ilvl="8" w:tplc="A770025A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695863"/>
    <w:multiLevelType w:val="hybridMultilevel"/>
    <w:tmpl w:val="3E384AB4"/>
    <w:lvl w:ilvl="0" w:tplc="5AAE4C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145968">
      <w:start w:val="1"/>
      <w:numFmt w:val="lowerLetter"/>
      <w:lvlText w:val="%2."/>
      <w:lvlJc w:val="left"/>
      <w:pPr>
        <w:ind w:left="1440" w:hanging="360"/>
      </w:pPr>
    </w:lvl>
    <w:lvl w:ilvl="2" w:tplc="5C92A4E2">
      <w:start w:val="1"/>
      <w:numFmt w:val="lowerRoman"/>
      <w:lvlText w:val="%3."/>
      <w:lvlJc w:val="right"/>
      <w:pPr>
        <w:ind w:left="2160" w:hanging="180"/>
      </w:pPr>
    </w:lvl>
    <w:lvl w:ilvl="3" w:tplc="11A689C0">
      <w:start w:val="1"/>
      <w:numFmt w:val="decimal"/>
      <w:lvlText w:val="%4."/>
      <w:lvlJc w:val="left"/>
      <w:pPr>
        <w:ind w:left="2880" w:hanging="360"/>
      </w:pPr>
    </w:lvl>
    <w:lvl w:ilvl="4" w:tplc="18D054E8">
      <w:start w:val="1"/>
      <w:numFmt w:val="lowerLetter"/>
      <w:lvlText w:val="%5."/>
      <w:lvlJc w:val="left"/>
      <w:pPr>
        <w:ind w:left="3600" w:hanging="360"/>
      </w:pPr>
    </w:lvl>
    <w:lvl w:ilvl="5" w:tplc="C540D4F4">
      <w:start w:val="1"/>
      <w:numFmt w:val="lowerRoman"/>
      <w:lvlText w:val="%6."/>
      <w:lvlJc w:val="right"/>
      <w:pPr>
        <w:ind w:left="4320" w:hanging="180"/>
      </w:pPr>
    </w:lvl>
    <w:lvl w:ilvl="6" w:tplc="5614A4BA">
      <w:start w:val="1"/>
      <w:numFmt w:val="decimal"/>
      <w:lvlText w:val="%7."/>
      <w:lvlJc w:val="left"/>
      <w:pPr>
        <w:ind w:left="5040" w:hanging="360"/>
      </w:pPr>
    </w:lvl>
    <w:lvl w:ilvl="7" w:tplc="1CD2FBB0">
      <w:start w:val="1"/>
      <w:numFmt w:val="lowerLetter"/>
      <w:lvlText w:val="%8."/>
      <w:lvlJc w:val="left"/>
      <w:pPr>
        <w:ind w:left="5760" w:hanging="360"/>
      </w:pPr>
    </w:lvl>
    <w:lvl w:ilvl="8" w:tplc="284C302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EB074B"/>
    <w:multiLevelType w:val="hybridMultilevel"/>
    <w:tmpl w:val="EA1279E0"/>
    <w:lvl w:ilvl="0" w:tplc="0136D4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8D836A6">
      <w:start w:val="1"/>
      <w:numFmt w:val="lowerLetter"/>
      <w:lvlText w:val="%2."/>
      <w:lvlJc w:val="left"/>
      <w:pPr>
        <w:ind w:left="1440" w:hanging="360"/>
      </w:pPr>
    </w:lvl>
    <w:lvl w:ilvl="2" w:tplc="00AC1080">
      <w:start w:val="1"/>
      <w:numFmt w:val="lowerRoman"/>
      <w:lvlText w:val="%3."/>
      <w:lvlJc w:val="right"/>
      <w:pPr>
        <w:ind w:left="2160" w:hanging="180"/>
      </w:pPr>
    </w:lvl>
    <w:lvl w:ilvl="3" w:tplc="779E482C">
      <w:start w:val="1"/>
      <w:numFmt w:val="decimal"/>
      <w:lvlText w:val="%4."/>
      <w:lvlJc w:val="left"/>
      <w:pPr>
        <w:ind w:left="2880" w:hanging="360"/>
      </w:pPr>
    </w:lvl>
    <w:lvl w:ilvl="4" w:tplc="3110799C">
      <w:start w:val="1"/>
      <w:numFmt w:val="lowerLetter"/>
      <w:lvlText w:val="%5."/>
      <w:lvlJc w:val="left"/>
      <w:pPr>
        <w:ind w:left="3600" w:hanging="360"/>
      </w:pPr>
    </w:lvl>
    <w:lvl w:ilvl="5" w:tplc="B7C6B6DC">
      <w:start w:val="1"/>
      <w:numFmt w:val="lowerRoman"/>
      <w:lvlText w:val="%6."/>
      <w:lvlJc w:val="right"/>
      <w:pPr>
        <w:ind w:left="4320" w:hanging="180"/>
      </w:pPr>
    </w:lvl>
    <w:lvl w:ilvl="6" w:tplc="B84CDFA4">
      <w:start w:val="1"/>
      <w:numFmt w:val="decimal"/>
      <w:lvlText w:val="%7."/>
      <w:lvlJc w:val="left"/>
      <w:pPr>
        <w:ind w:left="5040" w:hanging="360"/>
      </w:pPr>
    </w:lvl>
    <w:lvl w:ilvl="7" w:tplc="153C21A8">
      <w:start w:val="1"/>
      <w:numFmt w:val="lowerLetter"/>
      <w:lvlText w:val="%8."/>
      <w:lvlJc w:val="left"/>
      <w:pPr>
        <w:ind w:left="5760" w:hanging="360"/>
      </w:pPr>
    </w:lvl>
    <w:lvl w:ilvl="8" w:tplc="954E7B7C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5F2368"/>
    <w:multiLevelType w:val="hybridMultilevel"/>
    <w:tmpl w:val="13109DA4"/>
    <w:lvl w:ilvl="0" w:tplc="1D7A31A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BDCD952">
      <w:start w:val="1"/>
      <w:numFmt w:val="lowerLetter"/>
      <w:lvlText w:val="%2."/>
      <w:lvlJc w:val="left"/>
      <w:pPr>
        <w:ind w:left="1440" w:hanging="360"/>
      </w:pPr>
    </w:lvl>
    <w:lvl w:ilvl="2" w:tplc="DABE2AA4">
      <w:start w:val="1"/>
      <w:numFmt w:val="lowerRoman"/>
      <w:lvlText w:val="%3."/>
      <w:lvlJc w:val="right"/>
      <w:pPr>
        <w:ind w:left="2160" w:hanging="180"/>
      </w:pPr>
    </w:lvl>
    <w:lvl w:ilvl="3" w:tplc="4D5E9376">
      <w:start w:val="1"/>
      <w:numFmt w:val="decimal"/>
      <w:lvlText w:val="%4."/>
      <w:lvlJc w:val="left"/>
      <w:pPr>
        <w:ind w:left="2880" w:hanging="360"/>
      </w:pPr>
    </w:lvl>
    <w:lvl w:ilvl="4" w:tplc="80803A4A">
      <w:start w:val="1"/>
      <w:numFmt w:val="lowerLetter"/>
      <w:lvlText w:val="%5."/>
      <w:lvlJc w:val="left"/>
      <w:pPr>
        <w:ind w:left="3600" w:hanging="360"/>
      </w:pPr>
    </w:lvl>
    <w:lvl w:ilvl="5" w:tplc="9FA27E9E">
      <w:start w:val="1"/>
      <w:numFmt w:val="lowerRoman"/>
      <w:lvlText w:val="%6."/>
      <w:lvlJc w:val="right"/>
      <w:pPr>
        <w:ind w:left="4320" w:hanging="180"/>
      </w:pPr>
    </w:lvl>
    <w:lvl w:ilvl="6" w:tplc="FD42814A">
      <w:start w:val="1"/>
      <w:numFmt w:val="decimal"/>
      <w:lvlText w:val="%7."/>
      <w:lvlJc w:val="left"/>
      <w:pPr>
        <w:ind w:left="5040" w:hanging="360"/>
      </w:pPr>
    </w:lvl>
    <w:lvl w:ilvl="7" w:tplc="5A26E2C8">
      <w:start w:val="1"/>
      <w:numFmt w:val="lowerLetter"/>
      <w:lvlText w:val="%8."/>
      <w:lvlJc w:val="left"/>
      <w:pPr>
        <w:ind w:left="5760" w:hanging="360"/>
      </w:pPr>
    </w:lvl>
    <w:lvl w:ilvl="8" w:tplc="A5C28B00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B58C1"/>
    <w:multiLevelType w:val="hybridMultilevel"/>
    <w:tmpl w:val="7DBC0448"/>
    <w:lvl w:ilvl="0" w:tplc="A828ADA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E88C86C">
      <w:start w:val="1"/>
      <w:numFmt w:val="lowerLetter"/>
      <w:lvlText w:val="%2."/>
      <w:lvlJc w:val="left"/>
      <w:pPr>
        <w:ind w:left="1440" w:hanging="360"/>
      </w:pPr>
    </w:lvl>
    <w:lvl w:ilvl="2" w:tplc="64E643AC">
      <w:start w:val="1"/>
      <w:numFmt w:val="lowerRoman"/>
      <w:lvlText w:val="%3."/>
      <w:lvlJc w:val="right"/>
      <w:pPr>
        <w:ind w:left="2160" w:hanging="180"/>
      </w:pPr>
    </w:lvl>
    <w:lvl w:ilvl="3" w:tplc="9A5643CA">
      <w:start w:val="1"/>
      <w:numFmt w:val="decimal"/>
      <w:lvlText w:val="%4."/>
      <w:lvlJc w:val="left"/>
      <w:pPr>
        <w:ind w:left="2880" w:hanging="360"/>
      </w:pPr>
    </w:lvl>
    <w:lvl w:ilvl="4" w:tplc="30CE9BF0">
      <w:start w:val="1"/>
      <w:numFmt w:val="lowerLetter"/>
      <w:lvlText w:val="%5."/>
      <w:lvlJc w:val="left"/>
      <w:pPr>
        <w:ind w:left="3600" w:hanging="360"/>
      </w:pPr>
    </w:lvl>
    <w:lvl w:ilvl="5" w:tplc="E7FC69BE">
      <w:start w:val="1"/>
      <w:numFmt w:val="lowerRoman"/>
      <w:lvlText w:val="%6."/>
      <w:lvlJc w:val="right"/>
      <w:pPr>
        <w:ind w:left="4320" w:hanging="180"/>
      </w:pPr>
    </w:lvl>
    <w:lvl w:ilvl="6" w:tplc="0F744C44">
      <w:start w:val="1"/>
      <w:numFmt w:val="decimal"/>
      <w:lvlText w:val="%7."/>
      <w:lvlJc w:val="left"/>
      <w:pPr>
        <w:ind w:left="5040" w:hanging="360"/>
      </w:pPr>
    </w:lvl>
    <w:lvl w:ilvl="7" w:tplc="24B0D1AA">
      <w:start w:val="1"/>
      <w:numFmt w:val="lowerLetter"/>
      <w:lvlText w:val="%8."/>
      <w:lvlJc w:val="left"/>
      <w:pPr>
        <w:ind w:left="5760" w:hanging="360"/>
      </w:pPr>
    </w:lvl>
    <w:lvl w:ilvl="8" w:tplc="02DE7D3C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BA0EFC"/>
    <w:multiLevelType w:val="hybridMultilevel"/>
    <w:tmpl w:val="1A5800EA"/>
    <w:lvl w:ilvl="0" w:tplc="609EEC9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7E88C08">
      <w:start w:val="1"/>
      <w:numFmt w:val="lowerLetter"/>
      <w:lvlText w:val="%2."/>
      <w:lvlJc w:val="left"/>
      <w:pPr>
        <w:ind w:left="1440" w:hanging="360"/>
      </w:pPr>
    </w:lvl>
    <w:lvl w:ilvl="2" w:tplc="93E2E1F8">
      <w:start w:val="1"/>
      <w:numFmt w:val="lowerRoman"/>
      <w:lvlText w:val="%3."/>
      <w:lvlJc w:val="right"/>
      <w:pPr>
        <w:ind w:left="2160" w:hanging="180"/>
      </w:pPr>
    </w:lvl>
    <w:lvl w:ilvl="3" w:tplc="7F2EAA74">
      <w:start w:val="1"/>
      <w:numFmt w:val="decimal"/>
      <w:lvlText w:val="%4."/>
      <w:lvlJc w:val="left"/>
      <w:pPr>
        <w:ind w:left="2880" w:hanging="360"/>
      </w:pPr>
    </w:lvl>
    <w:lvl w:ilvl="4" w:tplc="AF700548">
      <w:start w:val="1"/>
      <w:numFmt w:val="lowerLetter"/>
      <w:lvlText w:val="%5."/>
      <w:lvlJc w:val="left"/>
      <w:pPr>
        <w:ind w:left="3600" w:hanging="360"/>
      </w:pPr>
    </w:lvl>
    <w:lvl w:ilvl="5" w:tplc="DD98A21C">
      <w:start w:val="1"/>
      <w:numFmt w:val="lowerRoman"/>
      <w:lvlText w:val="%6."/>
      <w:lvlJc w:val="right"/>
      <w:pPr>
        <w:ind w:left="4320" w:hanging="180"/>
      </w:pPr>
    </w:lvl>
    <w:lvl w:ilvl="6" w:tplc="94D8AEF8">
      <w:start w:val="1"/>
      <w:numFmt w:val="decimal"/>
      <w:lvlText w:val="%7."/>
      <w:lvlJc w:val="left"/>
      <w:pPr>
        <w:ind w:left="5040" w:hanging="360"/>
      </w:pPr>
    </w:lvl>
    <w:lvl w:ilvl="7" w:tplc="D94CCA78">
      <w:start w:val="1"/>
      <w:numFmt w:val="lowerLetter"/>
      <w:lvlText w:val="%8."/>
      <w:lvlJc w:val="left"/>
      <w:pPr>
        <w:ind w:left="5760" w:hanging="360"/>
      </w:pPr>
    </w:lvl>
    <w:lvl w:ilvl="8" w:tplc="DE7AA9F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D10A4D"/>
    <w:multiLevelType w:val="hybridMultilevel"/>
    <w:tmpl w:val="B6B249B4"/>
    <w:lvl w:ilvl="0" w:tplc="DA58DA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76C7DBC">
      <w:start w:val="1"/>
      <w:numFmt w:val="lowerLetter"/>
      <w:lvlText w:val="%2."/>
      <w:lvlJc w:val="left"/>
      <w:pPr>
        <w:ind w:left="1440" w:hanging="360"/>
      </w:pPr>
    </w:lvl>
    <w:lvl w:ilvl="2" w:tplc="0694CC00">
      <w:start w:val="1"/>
      <w:numFmt w:val="lowerRoman"/>
      <w:lvlText w:val="%3."/>
      <w:lvlJc w:val="right"/>
      <w:pPr>
        <w:ind w:left="2160" w:hanging="180"/>
      </w:pPr>
    </w:lvl>
    <w:lvl w:ilvl="3" w:tplc="A998CCD6">
      <w:start w:val="1"/>
      <w:numFmt w:val="decimal"/>
      <w:lvlText w:val="%4."/>
      <w:lvlJc w:val="left"/>
      <w:pPr>
        <w:ind w:left="2880" w:hanging="360"/>
      </w:pPr>
    </w:lvl>
    <w:lvl w:ilvl="4" w:tplc="A7BC62F8">
      <w:start w:val="1"/>
      <w:numFmt w:val="lowerLetter"/>
      <w:lvlText w:val="%5."/>
      <w:lvlJc w:val="left"/>
      <w:pPr>
        <w:ind w:left="3600" w:hanging="360"/>
      </w:pPr>
    </w:lvl>
    <w:lvl w:ilvl="5" w:tplc="2D1AA5B6">
      <w:start w:val="1"/>
      <w:numFmt w:val="lowerRoman"/>
      <w:lvlText w:val="%6."/>
      <w:lvlJc w:val="right"/>
      <w:pPr>
        <w:ind w:left="4320" w:hanging="180"/>
      </w:pPr>
    </w:lvl>
    <w:lvl w:ilvl="6" w:tplc="E3D858BA">
      <w:start w:val="1"/>
      <w:numFmt w:val="decimal"/>
      <w:lvlText w:val="%7."/>
      <w:lvlJc w:val="left"/>
      <w:pPr>
        <w:ind w:left="5040" w:hanging="360"/>
      </w:pPr>
    </w:lvl>
    <w:lvl w:ilvl="7" w:tplc="46629954">
      <w:start w:val="1"/>
      <w:numFmt w:val="lowerLetter"/>
      <w:lvlText w:val="%8."/>
      <w:lvlJc w:val="left"/>
      <w:pPr>
        <w:ind w:left="5760" w:hanging="360"/>
      </w:pPr>
    </w:lvl>
    <w:lvl w:ilvl="8" w:tplc="B1E6631C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793FFB"/>
    <w:multiLevelType w:val="hybridMultilevel"/>
    <w:tmpl w:val="95B0E792"/>
    <w:lvl w:ilvl="0" w:tplc="7C2062F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798630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12349E2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A98DEC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CD47D0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546258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B2E0C3C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149C0EB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1A6A31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1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009F"/>
    <w:rsid w:val="00550B16"/>
    <w:rsid w:val="00F30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09F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F3009F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F3009F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F3009F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F3009F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F3009F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F3009F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F3009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F3009F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F3009F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F3009F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F3009F"/>
    <w:rPr>
      <w:sz w:val="24"/>
      <w:szCs w:val="24"/>
    </w:rPr>
  </w:style>
  <w:style w:type="character" w:customStyle="1" w:styleId="QuoteChar">
    <w:name w:val="Quote Char"/>
    <w:link w:val="2"/>
    <w:uiPriority w:val="29"/>
    <w:rsid w:val="00F3009F"/>
    <w:rPr>
      <w:i/>
    </w:rPr>
  </w:style>
  <w:style w:type="character" w:customStyle="1" w:styleId="IntenseQuoteChar">
    <w:name w:val="Intense Quote Char"/>
    <w:link w:val="a5"/>
    <w:uiPriority w:val="30"/>
    <w:rsid w:val="00F3009F"/>
    <w:rPr>
      <w:i/>
    </w:rPr>
  </w:style>
  <w:style w:type="character" w:customStyle="1" w:styleId="HeaderChar">
    <w:name w:val="Header Char"/>
    <w:basedOn w:val="a0"/>
    <w:link w:val="Header"/>
    <w:uiPriority w:val="99"/>
    <w:rsid w:val="00F3009F"/>
  </w:style>
  <w:style w:type="character" w:customStyle="1" w:styleId="CaptionChar">
    <w:name w:val="Caption Char"/>
    <w:link w:val="Footer"/>
    <w:uiPriority w:val="99"/>
    <w:rsid w:val="00F3009F"/>
  </w:style>
  <w:style w:type="character" w:customStyle="1" w:styleId="FootnoteTextChar">
    <w:name w:val="Footnote Text Char"/>
    <w:link w:val="a6"/>
    <w:uiPriority w:val="99"/>
    <w:rsid w:val="00F3009F"/>
    <w:rPr>
      <w:sz w:val="18"/>
    </w:rPr>
  </w:style>
  <w:style w:type="character" w:customStyle="1" w:styleId="EndnoteTextChar">
    <w:name w:val="Endnote Text Char"/>
    <w:link w:val="a7"/>
    <w:uiPriority w:val="99"/>
    <w:rsid w:val="00F3009F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F3009F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F3009F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F3009F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F3009F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F3009F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F3009F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F3009F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F3009F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F3009F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F3009F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F3009F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F3009F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F3009F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F3009F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F3009F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F3009F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F3009F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F3009F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F3009F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F3009F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F3009F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F3009F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F3009F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F3009F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F3009F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F3009F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F3009F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F3009F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F3009F"/>
  </w:style>
  <w:style w:type="paragraph" w:customStyle="1" w:styleId="Footer">
    <w:name w:val="Footer"/>
    <w:basedOn w:val="a"/>
    <w:link w:val="ad"/>
    <w:uiPriority w:val="99"/>
    <w:unhideWhenUsed/>
    <w:rsid w:val="00F3009F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F3009F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F3009F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F3009F"/>
  </w:style>
  <w:style w:type="table" w:customStyle="1" w:styleId="TableGridLight">
    <w:name w:val="Table Grid Light"/>
    <w:basedOn w:val="a1"/>
    <w:uiPriority w:val="59"/>
    <w:rsid w:val="00F3009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F3009F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F3009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300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F300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300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300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300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300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300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300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F300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300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300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300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300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3009F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3009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F3009F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F3009F"/>
    <w:rPr>
      <w:sz w:val="18"/>
    </w:rPr>
  </w:style>
  <w:style w:type="character" w:styleId="af">
    <w:name w:val="footnote reference"/>
    <w:basedOn w:val="a0"/>
    <w:uiPriority w:val="99"/>
    <w:unhideWhenUsed/>
    <w:rsid w:val="00F3009F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F3009F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F3009F"/>
    <w:rPr>
      <w:sz w:val="20"/>
    </w:rPr>
  </w:style>
  <w:style w:type="character" w:styleId="af1">
    <w:name w:val="endnote reference"/>
    <w:basedOn w:val="a0"/>
    <w:uiPriority w:val="99"/>
    <w:semiHidden/>
    <w:unhideWhenUsed/>
    <w:rsid w:val="00F3009F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F3009F"/>
    <w:pPr>
      <w:spacing w:after="57"/>
    </w:pPr>
  </w:style>
  <w:style w:type="paragraph" w:styleId="22">
    <w:name w:val="toc 2"/>
    <w:basedOn w:val="a"/>
    <w:next w:val="a"/>
    <w:uiPriority w:val="39"/>
    <w:unhideWhenUsed/>
    <w:rsid w:val="00F3009F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F3009F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F3009F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F3009F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F3009F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F3009F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F3009F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F3009F"/>
    <w:pPr>
      <w:spacing w:after="57"/>
      <w:ind w:left="2268"/>
    </w:pPr>
  </w:style>
  <w:style w:type="paragraph" w:styleId="af2">
    <w:name w:val="TOC Heading"/>
    <w:uiPriority w:val="39"/>
    <w:unhideWhenUsed/>
    <w:rsid w:val="00F3009F"/>
  </w:style>
  <w:style w:type="paragraph" w:styleId="af3">
    <w:name w:val="table of figures"/>
    <w:basedOn w:val="a"/>
    <w:next w:val="a"/>
    <w:uiPriority w:val="99"/>
    <w:unhideWhenUsed/>
    <w:rsid w:val="00F3009F"/>
    <w:pPr>
      <w:spacing w:after="0"/>
    </w:pPr>
  </w:style>
  <w:style w:type="paragraph" w:customStyle="1" w:styleId="ListParagraph1">
    <w:name w:val="List Paragraph1"/>
    <w:basedOn w:val="a"/>
    <w:rsid w:val="00F3009F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F300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F3009F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F300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684</Words>
  <Characters>3903</Characters>
  <Application>Microsoft Office Word</Application>
  <DocSecurity>0</DocSecurity>
  <Lines>32</Lines>
  <Paragraphs>9</Paragraphs>
  <ScaleCrop>false</ScaleCrop>
  <Company/>
  <LinksUpToDate>false</LinksUpToDate>
  <CharactersWithSpaces>4578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NovakovichZA</dc:creator>
  <cp:lastModifiedBy>Novakovich</cp:lastModifiedBy>
  <cp:revision>2</cp:revision>
  <dcterms:created xsi:type="dcterms:W3CDTF">2026-09-24T07:13:00Z</dcterms:created>
  <dcterms:modified xsi:type="dcterms:W3CDTF">2026-09-24T07:13:00Z</dcterms:modified>
</cp:coreProperties>
</file>