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(0744200000226007348)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center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6" w:type="dxa"/>
            <w:tcBorders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  <w:vAlign w:val="center"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lang w:eastAsia="ru-RU"/>
              </w:rPr>
              <w:t xml:space="preserve">          </w:t>
            </w:r>
            <w:r>
              <w:rPr>
                <w:rFonts w:eastAsia="Times New Roman" w:cs="Times New Roman"/>
                <w:bCs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ОБЛАСТНОЕ КАЗЕННОЕ ОБЩЕОБРАЗОВАТЕЛЬНОЕ УЧРЕЖДЕНИЕ "ОБОЯНСКАЯ ШКОЛА-ИНТЕРНАТ ДЛЯ ДЕТЕЙ С ОГРАНИЧЕННЫМИ ВОЗМОЖНОСТЯМИ ЗДОРОВЬЯ"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262461600332746160100100100010000244.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12:54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продуктов питания (Куры, масло, яйца, молоко, йогурт).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521 315.00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</w:t>
      </w:r>
      <w:r>
        <w:rPr>
          <w:rFonts w:eastAsia="Times New Roman"/>
          <w:lang w:eastAsia="ru-RU"/>
        </w:rPr>
        <w:t>Начальная сумма цен единиц товара, работы, услуги: 1 702.00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329"/>
        <w:gridCol w:w="4426"/>
        <w:gridCol w:w="2450"/>
      </w:tblGrid>
      <w:tr>
        <w:trPr>
          <w:tblHeader w:val="true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3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4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Молодцова Елена Юрьевна</w:t>
            </w:r>
          </w:p>
        </w:tc>
        <w:tc>
          <w:tcPr>
            <w:tcW w:w="2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3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Бухтиярова Елена Сергеевна</w:t>
            </w:r>
          </w:p>
        </w:tc>
        <w:tc>
          <w:tcPr>
            <w:tcW w:w="2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3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Краснопивцева Татьяна Витальевна</w:t>
            </w:r>
          </w:p>
        </w:tc>
        <w:tc>
          <w:tcPr>
            <w:tcW w:w="2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3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Мезенова Марина Викторовна</w:t>
            </w:r>
          </w:p>
        </w:tc>
        <w:tc>
          <w:tcPr>
            <w:tcW w:w="2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3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4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Жердева Елена Александровна</w:t>
            </w:r>
          </w:p>
        </w:tc>
        <w:tc>
          <w:tcPr>
            <w:tcW w:w="2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1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1410"/>
        <w:gridCol w:w="1695"/>
        <w:gridCol w:w="1590"/>
        <w:gridCol w:w="1470"/>
        <w:gridCol w:w="1530"/>
        <w:gridCol w:w="1200"/>
        <w:gridCol w:w="1310"/>
      </w:tblGrid>
      <w:tr>
        <w:trPr>
          <w:trHeight w:val="843" w:hRule="atLeast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kern w:val="0"/>
                <w:sz w:val="21"/>
                <w:szCs w:val="21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right="-43" w:hanging="0"/>
              <w:jc w:val="center"/>
              <w:rPr>
                <w:rFonts w:eastAsia="Times New Roman"/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kern w:val="0"/>
                <w:sz w:val="21"/>
                <w:szCs w:val="21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kern w:val="0"/>
                <w:sz w:val="21"/>
                <w:szCs w:val="21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</w:rPr>
            </w:pPr>
            <w:r>
              <w:rPr>
                <w:rFonts w:eastAsia="Times New Roman"/>
                <w:b/>
                <w:kern w:val="0"/>
                <w:sz w:val="21"/>
                <w:szCs w:val="21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/>
                <w:b/>
                <w:kern w:val="0"/>
                <w:sz w:val="21"/>
                <w:szCs w:val="21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</w:rPr>
            </w:pPr>
            <w:r>
              <w:rPr>
                <w:rFonts w:eastAsia="Times New Roman"/>
                <w:b/>
                <w:kern w:val="0"/>
                <w:sz w:val="21"/>
                <w:szCs w:val="21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/>
                <w:b/>
                <w:kern w:val="0"/>
                <w:sz w:val="21"/>
                <w:szCs w:val="21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</w:rPr>
            </w:pPr>
            <w:r>
              <w:rPr>
                <w:rFonts w:eastAsia="Times New Roman"/>
                <w:b/>
                <w:kern w:val="0"/>
                <w:sz w:val="21"/>
                <w:szCs w:val="21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/>
                <w:b/>
                <w:kern w:val="0"/>
                <w:sz w:val="21"/>
                <w:szCs w:val="21"/>
                <w:lang w:val="ru-RU" w:eastAsia="ru-RU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</w:rPr>
            </w:pPr>
            <w:r>
              <w:rPr>
                <w:rFonts w:eastAsia="Times New Roman"/>
                <w:b/>
                <w:kern w:val="0"/>
                <w:sz w:val="21"/>
                <w:szCs w:val="21"/>
                <w:lang w:val="ru-RU" w:eastAsia="ru-RU" w:bidi="ar-SA"/>
              </w:rPr>
              <w:t>Снижение цены, %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</w:rPr>
            </w:pPr>
            <w:r>
              <w:rPr>
                <w:rFonts w:eastAsia="Times New Roman"/>
                <w:b/>
                <w:kern w:val="0"/>
                <w:sz w:val="21"/>
                <w:szCs w:val="21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15:45:06 (MSK+00:00)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1 455.21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- 14.50 %</w:t>
            </w:r>
          </w:p>
        </w:tc>
        <w:tc>
          <w:tcPr>
            <w:tcW w:w="13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12:27:26 (MSK+00:00)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1 463.72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- 14.00 %</w:t>
            </w:r>
          </w:p>
        </w:tc>
        <w:tc>
          <w:tcPr>
            <w:tcW w:w="13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24.09.2026 08:35:53 (MSK+00:00)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1 480.74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- 13.00 %</w:t>
            </w:r>
          </w:p>
        </w:tc>
        <w:tc>
          <w:tcPr>
            <w:tcW w:w="13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Бухтиярова Елена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Краснопивцева Татьяна Витальевна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Мезенова Марина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Жердева Елена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Бухтиярова Елена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Краснопивцева Татьяна Витальевна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Мезенова Марина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Жердева Елена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Бухтиярова Елена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Краснопивцева Татьяна Витальевна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Мезенова Марина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Жердева Елена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2145"/>
        <w:gridCol w:w="2505"/>
        <w:gridCol w:w="2835"/>
        <w:gridCol w:w="2715"/>
      </w:tblGrid>
      <w:tr>
        <w:trPr>
          <w:trHeight w:val="769" w:hRule="atLeast"/>
        </w:trPr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13" w:hanging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1 455.21</w:t>
            </w:r>
          </w:p>
        </w:tc>
      </w:tr>
      <w:tr>
        <w:trPr>
          <w:trHeight w:val="723" w:hRule="atLeast"/>
        </w:trPr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1 463.72</w:t>
            </w:r>
          </w:p>
        </w:tc>
      </w:tr>
      <w:tr>
        <w:trPr>
          <w:trHeight w:val="723" w:hRule="atLeast"/>
        </w:trPr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1 480.74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Жердева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5C:70:3D:6E:E1:0C:8C:C9:B9:21:02:80:33:81:F2:66, действителен с 26.12.2025 05:46:44 по 21.03.2027 05:46:44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ОБЩЕОБРАЗОВАТЕЛЬНОЕ УЧРЕЖДЕНИЕ "ОБОЯНСКАЯ ШКОЛА-ИНТЕРНАТ ДЛЯ ДЕТЕЙ С ОГРАНИЧЕННЫМИ ВОЗМОЖНОСТЯМИ ЗДОРОВЬЯ"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Краснопивцева Татьяна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64:A2:05:9C:A6:3F:43:1B:52:32:A5:36:E6:90:98:1D, действителен с 13.10.2025 07:33:37 по 06.01.2027 07:33:37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ОБЩЕОБРАЗОВАТЕЛЬНОЕ УЧРЕЖДЕНИЕ "ОБОЯНСКАЯ ШКОЛА-ИНТЕРНАТ ДЛЯ ДЕТЕЙ С ОГРАНИЧЕННЫМИ ВОЗМОЖНОСТЯМИ ЗДОРОВЬЯ"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Бухтиярова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00:F8:49:8C:E5:6C:CF:3C:21:BA:FE:23:5B:F5:D0:F9:7E, действителен с 21.04.2026 08:05:40 по 15.07.2027 08:05:40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Мезенова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78:E6:DA:5D:FE:0C:4B:31:5D:A6:69:15:0B:11:21:71, действителен с 14.01.2026 09:12:49 по 09.04.2027 09:12:49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15:25:50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Молодцова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1A:76:15:0D:01:DE:49:41:18:51:40:69:4A:26:0B:9A, действителен с 28.08.2026 09:47:23 по 21.11.2027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17:00:20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Жердева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5C:70:3D:6E:E1:0C:8C:C9:B9:21:02:80:33:81:F2:66, действителен с 26.12.2025 05:46:44 по 21.03.2027 05:46:44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17:02:01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Style16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2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3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8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9">
    <w:name w:val="Index Heading"/>
    <w:basedOn w:val="Style17"/>
    <w:pPr/>
    <w:rPr/>
  </w:style>
  <w:style w:type="paragraph" w:styleId="Style30">
    <w:name w:val="TOC Heading"/>
    <w:uiPriority w:val="39"/>
    <w:unhideWhenUsed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LibreOffice/7.4.4.2$Windows_x86 LibreOffice_project/85569322deea74ec9134968a29af2df5663baa21</Application>
  <AppVersion>15.0000</AppVersion>
  <Pages>3</Pages>
  <Words>502</Words>
  <Characters>3680</Characters>
  <CharactersWithSpaces>4074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2026-09-24T12:39:23Z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