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end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(0829500001126006199)</w:t>
      </w:r>
    </w:p>
    <w:p>
      <w:pPr>
        <w:pStyle w:val="Normal"/>
        <w:spacing w:lineRule="auto" w:line="240" w:before="0" w:after="0"/>
        <w:ind w:start="3828" w:end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833"/>
        <w:gridCol w:w="4396"/>
        <w:gridCol w:w="3373"/>
      </w:tblGrid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0829500001126006199-2-1</w:t>
            </w:r>
          </w:p>
        </w:tc>
      </w:tr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Волгоградская обл, Волгоград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star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9"/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"ВОЛГОГРАДСКИЙ ОБЛАСТНОЙ КЛИНИЧЕСКИЙ КАРДИОЛОГИЧЕСКИЙ ЦЕНТР", ВОЛГОГРАД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star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262344390133834600100104310011722244.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star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16.09.2026 11:42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star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товаров хозяйственного назначения (Полотенце бумажное).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177 430.00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star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080"/>
        <w:gridCol w:w="4500"/>
        <w:gridCol w:w="2553"/>
      </w:tblGrid>
      <w:tr>
        <w:trPr>
          <w:tblHeader w:val="true"/>
        </w:trPr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 комиссии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Маняева Марина Владимировна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Озерина Светлана Петровна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9"/>
        <w:tblW w:w="10206" w:type="dxa"/>
        <w:jc w:val="start"/>
        <w:tblInd w:w="-10" w:type="dxa"/>
        <w:tblLayout w:type="fixed"/>
        <w:tblCellMar>
          <w:top w:w="55" w:type="dxa"/>
          <w:start w:w="108" w:type="dxa"/>
          <w:bottom w:w="55" w:type="dxa"/>
          <w:end w:w="108" w:type="dxa"/>
        </w:tblCellMar>
        <w:tblLook w:val="04a0" w:noHBand="0" w:noVBand="1" w:firstColumn="1" w:lastRow="0" w:lastColumn="0" w:firstRow="1"/>
      </w:tblPr>
      <w:tblGrid>
        <w:gridCol w:w="1292"/>
        <w:gridCol w:w="1572"/>
        <w:gridCol w:w="1711"/>
        <w:gridCol w:w="1840"/>
        <w:gridCol w:w="1509"/>
        <w:gridCol w:w="1140"/>
        <w:gridCol w:w="1142"/>
      </w:tblGrid>
      <w:tr>
        <w:trPr>
          <w:trHeight w:val="843" w:hRule="atLeast"/>
        </w:trPr>
        <w:tc>
          <w:tcPr>
            <w:tcW w:w="12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ind w:star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7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8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7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23.09.2026 15:56:13 (MSK+00:00)</w:t>
            </w:r>
          </w:p>
        </w:tc>
        <w:tc>
          <w:tcPr>
            <w:tcW w:w="17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102 017.30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- 42.50 %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57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23.09.2026 12:13:27 (MSK+00:00)</w:t>
            </w:r>
          </w:p>
        </w:tc>
        <w:tc>
          <w:tcPr>
            <w:tcW w:w="17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110 888.80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- 37.50 %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57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24.09.2026 02:14:09 (MSK+00:00)</w:t>
            </w:r>
          </w:p>
        </w:tc>
        <w:tc>
          <w:tcPr>
            <w:tcW w:w="17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126 000.00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- 28.99 %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29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157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23.09.2026 13:34:09 (MSK+00:00)</w:t>
            </w:r>
          </w:p>
        </w:tc>
        <w:tc>
          <w:tcPr>
            <w:tcW w:w="17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144 604.55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- 18.50 %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4</w:t>
            </w:r>
          </w:p>
        </w:tc>
      </w:tr>
      <w:tr>
        <w:trPr>
          <w:trHeight w:val="504" w:hRule="atLeast"/>
        </w:trPr>
        <w:tc>
          <w:tcPr>
            <w:tcW w:w="129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157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21.09.2026 10:20:19 (MSK+00:00)</w:t>
            </w:r>
          </w:p>
        </w:tc>
        <w:tc>
          <w:tcPr>
            <w:tcW w:w="17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155 250.35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- 12.50 %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5</w:t>
            </w:r>
          </w:p>
        </w:tc>
      </w:tr>
      <w:tr>
        <w:trPr>
          <w:trHeight w:val="504" w:hRule="atLeast"/>
        </w:trPr>
        <w:tc>
          <w:tcPr>
            <w:tcW w:w="129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</w:tc>
        <w:tc>
          <w:tcPr>
            <w:tcW w:w="157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24.09.2026 01:10:33 (MSK+00:00)</w:t>
            </w:r>
          </w:p>
        </w:tc>
        <w:tc>
          <w:tcPr>
            <w:tcW w:w="17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155 250.35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- 12.50 %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6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Маняева Марина Владимировна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Озерина Светлана Петровна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Маняева Марина Владимировна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Озерина Светлана Петровна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6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Маняева Марина Владимировна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Озерина Светлана Петровна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Маняева Марина Владимировна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Озерина Светлана Петровна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Маняева Марина Владимировна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Озерина Светлана Петровна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5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Маняева Марина Владимировна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Озерина Светлана Петровна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407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269"/>
        <w:gridCol w:w="1277"/>
        <w:gridCol w:w="1320"/>
        <w:gridCol w:w="1336"/>
        <w:gridCol w:w="1465"/>
        <w:gridCol w:w="1334"/>
        <w:gridCol w:w="1202"/>
        <w:gridCol w:w="1204"/>
      </w:tblGrid>
      <w:tr>
        <w:trPr>
          <w:trHeight w:val="1188" w:hRule="atLeast"/>
        </w:trPr>
        <w:tc>
          <w:tcPr>
            <w:tcW w:w="12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start="-113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2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start="-108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3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4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Применить преференции по нац.режиму</w:t>
            </w:r>
          </w:p>
        </w:tc>
        <w:tc>
          <w:tcPr>
            <w:tcW w:w="13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учётом преференций по нац.режиму, руб.</w:t>
            </w:r>
          </w:p>
        </w:tc>
        <w:tc>
          <w:tcPr>
            <w:tcW w:w="12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2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учетом преимуществ по ст. 28, 29 44-ФЗ</w:t>
            </w:r>
          </w:p>
        </w:tc>
      </w:tr>
      <w:tr>
        <w:trPr>
          <w:trHeight w:val="755" w:hRule="atLeast"/>
        </w:trPr>
        <w:tc>
          <w:tcPr>
            <w:tcW w:w="12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/>
              <w:t>102 017.30</w:t>
            </w:r>
          </w:p>
        </w:tc>
        <w:tc>
          <w:tcPr>
            <w:tcW w:w="14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3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102 017.30</w:t>
            </w:r>
          </w:p>
        </w:tc>
        <w:tc>
          <w:tcPr>
            <w:tcW w:w="12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lang w:eastAsia="ru-RU"/>
              </w:rPr>
            </w:pPr>
            <w:r>
              <w:rPr>
                <w:lang w:eastAsia="ru-RU"/>
              </w:rPr>
              <w:t>Организациям инвалидов в соответствии со ст. 29 Закона № 44-ФЗ (15.0%)</w:t>
            </w:r>
          </w:p>
        </w:tc>
        <w:tc>
          <w:tcPr>
            <w:tcW w:w="12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117 319.90</w:t>
            </w:r>
          </w:p>
        </w:tc>
      </w:tr>
      <w:tr>
        <w:trPr>
          <w:trHeight w:val="755" w:hRule="atLeast"/>
        </w:trPr>
        <w:tc>
          <w:tcPr>
            <w:tcW w:w="12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/>
              <w:t>110 888.80</w:t>
            </w:r>
          </w:p>
        </w:tc>
        <w:tc>
          <w:tcPr>
            <w:tcW w:w="14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3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110 888.80</w:t>
            </w:r>
          </w:p>
        </w:tc>
        <w:tc>
          <w:tcPr>
            <w:tcW w:w="12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2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  <w:tr>
        <w:trPr>
          <w:trHeight w:val="755" w:hRule="atLeast"/>
        </w:trPr>
        <w:tc>
          <w:tcPr>
            <w:tcW w:w="12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3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/>
              <w:t>126 000.00</w:t>
            </w:r>
          </w:p>
        </w:tc>
        <w:tc>
          <w:tcPr>
            <w:tcW w:w="14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3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126 000.00</w:t>
            </w:r>
          </w:p>
        </w:tc>
        <w:tc>
          <w:tcPr>
            <w:tcW w:w="12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2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  <w:tr>
        <w:trPr>
          <w:trHeight w:val="755" w:hRule="atLeast"/>
        </w:trPr>
        <w:tc>
          <w:tcPr>
            <w:tcW w:w="12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3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/>
              <w:t>144 604.55</w:t>
            </w:r>
          </w:p>
        </w:tc>
        <w:tc>
          <w:tcPr>
            <w:tcW w:w="14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3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144 604.55</w:t>
            </w:r>
          </w:p>
        </w:tc>
        <w:tc>
          <w:tcPr>
            <w:tcW w:w="12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2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  <w:tr>
        <w:trPr>
          <w:trHeight w:val="755" w:hRule="atLeast"/>
        </w:trPr>
        <w:tc>
          <w:tcPr>
            <w:tcW w:w="12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3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/>
              <w:t>155 250.35</w:t>
            </w:r>
          </w:p>
        </w:tc>
        <w:tc>
          <w:tcPr>
            <w:tcW w:w="14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3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155 250.35</w:t>
            </w:r>
          </w:p>
        </w:tc>
        <w:tc>
          <w:tcPr>
            <w:tcW w:w="12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2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  <w:tr>
        <w:trPr>
          <w:trHeight w:val="755" w:hRule="atLeast"/>
        </w:trPr>
        <w:tc>
          <w:tcPr>
            <w:tcW w:w="12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3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3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/>
              <w:t>155 250.35</w:t>
            </w:r>
          </w:p>
        </w:tc>
        <w:tc>
          <w:tcPr>
            <w:tcW w:w="14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3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155 250.35</w:t>
            </w:r>
          </w:p>
        </w:tc>
        <w:tc>
          <w:tcPr>
            <w:tcW w:w="12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2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</w:t>
      </w:r>
      <w:bookmarkStart w:id="0" w:name="_GoBack"/>
      <w:bookmarkEnd w:id="0"/>
      <w:r>
        <w:rPr>
          <w:rFonts w:eastAsia="Times New Roman"/>
          <w:lang w:eastAsia="ru-RU"/>
        </w:rPr>
        <w:t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10:12:50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КАРДИОЛОГИЧЕСКИЙ ЦЕНТР",ВОЛГОГРАД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Озерина Светлана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2A:79:25:29:87:13:3F:0E:2E:AF:3A:4E:3C:1D:9C:DA, действителен с 24.09.2025 09:36:49 по 18.12.2026 09:36:49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10:19:07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10:28:50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Segoe UI">
    <w:charset w:val="01" w:characterSet="utf-8"/>
    <w:family w:val="roman"/>
    <w:pitch w:val="variable"/>
  </w:font>
  <w:font w:name="Open Sans">
    <w:charset w:val="01" w:characterSet="utf-8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start"/>
      <w:pPr>
        <w:tabs>
          <w:tab w:val="num" w:pos="0"/>
        </w:tabs>
        <w:ind w:start="720" w:hanging="360"/>
      </w:pPr>
      <w:rPr>
        <w:b w:val="false"/>
        <w:i w:val="false"/>
        <w:color w:val="auto"/>
      </w:rPr>
    </w:lvl>
    <w:lvl w:ilvl="1">
      <w:start w:val="1"/>
      <w:numFmt w:val="lowerLetter"/>
      <w:isLgl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isLgl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isLgl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isLgl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isLgl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isLgl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isLgl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isLgl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user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1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user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15" w:customStyle="1">
    <w:name w:val="Тема примечания Знак"/>
    <w:basedOn w:val="Style14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16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8">
    <w:name w:val="Указатель"/>
    <w:basedOn w:val="Normal"/>
    <w:qFormat/>
    <w:pPr>
      <w:suppressLineNumbers/>
    </w:pPr>
    <w:rPr>
      <w:rFonts w:cs="Droid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Droid Sans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start="720" w:end="720"/>
    </w:pPr>
    <w:rPr>
      <w:i/>
    </w:rPr>
  </w:style>
  <w:style w:type="paragraph" w:styleId="user4">
    <w:name w:val="Колонтитулы (user)"/>
    <w:basedOn w:val="Normal"/>
    <w:qFormat/>
    <w:pPr/>
    <w:rPr/>
  </w:style>
  <w:style w:type="paragraph" w:styleId="Style19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star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star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star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star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star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star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star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start="2268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star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paragraph" w:styleId="Comment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5" w:default="1">
    <w:name w:val="Без списка (user)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LibreOffice/26.2.2.2$Linux_X86_64 LibreOffice_project/620$Build-2</Application>
  <AppVersion>15.0000</AppVersion>
  <Pages>3</Pages>
  <Words>604</Words>
  <Characters>4217</Characters>
  <CharactersWithSpaces>4654</CharactersWithSpaces>
  <Paragraphs>161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2023-05-10T07:50:00Z</dcterms:created>
  <dc:creator/>
  <dc:description/>
  <dc:language>ru-RU</dc:language>
  <cp:lastModifiedBy/>
  <dcterms:modified xsi:type="dcterms:W3CDTF">2026-09-25T10:11:18Z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