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(0142200001326017640)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0142200001326017640-2-1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 БЮДЖЕТНОЕ УЧРЕЖДЕНИЕ ЗДРАВООХРАНЕНИЯ САМАРСКОЙ ОБЛАСТИ "САМАРСКАЯ ГОРОДСКАЯ БОЛЬНИЦА № 4"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262631614063063160100100050120000244.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16.09.2026 16:38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для Государственного бюджетного учреждения здравоохранения Самарской области "Самарская городская больница № 4" на 2026г - 2027г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1 607 300.00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44 200.00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Гаврюшов Игорь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Спиридонов Александр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10:28:53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Спиридонов Александр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Спиридонов Александр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17:56:58:74:1C:AC:B6:0C:B3:C7:01:49:88:D4:3A:96, действителен с 15.09.2026 06:06:00 по 09.12.2027 06:06:00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08:41:39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00:F9:7F:5A:8D:01:50:E3:A2:ED:82:15:BB:49:76:6F:37, действителен с 14.09.2026 12:28:26 по 08.12.2027 12:28:26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09:55:09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Сакалаускас Сергей Стасисович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63:28:6C:60:F1:57:80:E2:AA:42:7E:74:5D:D5:6D:E1, действителен с 24.02.2026 04:23:24 по 20.05.2027 04:23:24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12:16:02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