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282" w:rsidRDefault="00260282" w:rsidP="004E0482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:rsidR="00DD3D3E" w:rsidRDefault="00DD3D3E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DD5FFD" w:rsidRDefault="00DD5FFD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DD5FFD" w:rsidRPr="00DD3D3E" w:rsidRDefault="00DD5FFD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876A65" w:rsidRPr="00876A65" w:rsidRDefault="00876A65" w:rsidP="00876A65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76A65">
        <w:rPr>
          <w:color w:val="auto"/>
          <w:sz w:val="26"/>
          <w:szCs w:val="26"/>
        </w:rPr>
        <w:t>Заказчик:</w:t>
      </w:r>
      <w:r w:rsidRPr="00876A65">
        <w:rPr>
          <w:color w:val="auto"/>
          <w:sz w:val="26"/>
          <w:szCs w:val="26"/>
        </w:rPr>
        <w:tab/>
      </w:r>
    </w:p>
    <w:p w:rsidR="00876A65" w:rsidRPr="00876A65" w:rsidRDefault="00876A65" w:rsidP="00876A6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876A65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«Подольская областная клиническая больница»</w:t>
      </w:r>
    </w:p>
    <w:p w:rsidR="00876A65" w:rsidRPr="00876A65" w:rsidRDefault="00FE22B8" w:rsidP="00876A6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hyperlink r:id="rId8" w:history="1">
        <w:r w:rsidR="00876A65" w:rsidRPr="00876A65">
          <w:rPr>
            <w:bCs/>
            <w:color w:val="auto"/>
            <w:sz w:val="26"/>
            <w:szCs w:val="26"/>
          </w:rPr>
          <w:t>medsnab-pgkb@mail.ru</w:t>
        </w:r>
      </w:hyperlink>
    </w:p>
    <w:p w:rsidR="00876A65" w:rsidRPr="00876A65" w:rsidRDefault="00876A65" w:rsidP="00876A65">
      <w:pPr>
        <w:autoSpaceDE/>
        <w:autoSpaceDN/>
        <w:adjustRightInd/>
        <w:spacing w:before="0"/>
        <w:ind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876A65" w:rsidRPr="00876A65" w:rsidRDefault="00876A65" w:rsidP="00876A6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876A65">
        <w:rPr>
          <w:bCs/>
          <w:color w:val="auto"/>
          <w:sz w:val="26"/>
          <w:szCs w:val="26"/>
        </w:rPr>
        <w:t>Оператор электронной площадки:</w:t>
      </w:r>
    </w:p>
    <w:p w:rsidR="00876A65" w:rsidRPr="00876A65" w:rsidRDefault="00876A65" w:rsidP="00876A6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876A65">
        <w:rPr>
          <w:bCs/>
          <w:color w:val="auto"/>
          <w:sz w:val="26"/>
          <w:szCs w:val="26"/>
        </w:rPr>
        <w:t>ЭТП «Фабрикант»</w:t>
      </w:r>
    </w:p>
    <w:p w:rsidR="00876A65" w:rsidRPr="00876A65" w:rsidRDefault="00876A65" w:rsidP="00876A6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876A65">
        <w:rPr>
          <w:bCs/>
          <w:color w:val="auto"/>
          <w:sz w:val="26"/>
          <w:szCs w:val="26"/>
        </w:rPr>
        <w:t xml:space="preserve">Причальный проезд, д. 2А, </w:t>
      </w:r>
    </w:p>
    <w:p w:rsidR="00876A65" w:rsidRPr="00876A65" w:rsidRDefault="00876A65" w:rsidP="00876A6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876A65">
        <w:rPr>
          <w:bCs/>
          <w:color w:val="auto"/>
          <w:sz w:val="26"/>
          <w:szCs w:val="26"/>
        </w:rPr>
        <w:t xml:space="preserve">БЦ «Якорь», 5 этаж, </w:t>
      </w:r>
    </w:p>
    <w:p w:rsidR="00876A65" w:rsidRPr="00876A65" w:rsidRDefault="00876A65" w:rsidP="00876A6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876A65">
        <w:rPr>
          <w:bCs/>
          <w:color w:val="auto"/>
          <w:sz w:val="26"/>
          <w:szCs w:val="26"/>
        </w:rPr>
        <w:t>Москва, 123290</w:t>
      </w:r>
    </w:p>
    <w:p w:rsidR="00876A65" w:rsidRPr="00876A65" w:rsidRDefault="00FE22B8" w:rsidP="00876A6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876A65" w:rsidRPr="00876A65">
          <w:rPr>
            <w:bCs/>
            <w:color w:val="auto"/>
            <w:sz w:val="26"/>
            <w:szCs w:val="26"/>
          </w:rPr>
          <w:t>info@fabrikant.ru</w:t>
        </w:r>
      </w:hyperlink>
    </w:p>
    <w:p w:rsidR="00876A65" w:rsidRPr="00876A65" w:rsidRDefault="00876A65" w:rsidP="00876A6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</w:p>
    <w:p w:rsidR="00876A65" w:rsidRPr="00876A65" w:rsidRDefault="00876A65" w:rsidP="00876A6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876A65">
        <w:rPr>
          <w:bCs/>
          <w:color w:val="auto"/>
          <w:sz w:val="26"/>
          <w:szCs w:val="26"/>
        </w:rPr>
        <w:t>Заявитель:</w:t>
      </w:r>
    </w:p>
    <w:p w:rsidR="00876A65" w:rsidRPr="00876A65" w:rsidRDefault="00876A65" w:rsidP="00876A6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876A65">
        <w:rPr>
          <w:bCs/>
          <w:color w:val="auto"/>
          <w:sz w:val="26"/>
          <w:szCs w:val="26"/>
        </w:rPr>
        <w:t>ИП Масленников Алексей Владимирович</w:t>
      </w:r>
    </w:p>
    <w:p w:rsidR="00876A65" w:rsidRPr="00876A65" w:rsidRDefault="00FE22B8" w:rsidP="00876A6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hyperlink r:id="rId10" w:history="1">
        <w:r w:rsidR="00876A65" w:rsidRPr="00876A65">
          <w:rPr>
            <w:bCs/>
            <w:color w:val="auto"/>
            <w:sz w:val="26"/>
            <w:szCs w:val="26"/>
          </w:rPr>
          <w:t>medica_tender@mail.ru</w:t>
        </w:r>
      </w:hyperlink>
    </w:p>
    <w:p w:rsidR="003A59CB" w:rsidRPr="003A59CB" w:rsidRDefault="003A59CB" w:rsidP="003A59C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40438" w:rsidRPr="00340438" w:rsidRDefault="00340438" w:rsidP="0034043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7647D" w:rsidRDefault="0027647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C03822" w:rsidRPr="009E64C0">
        <w:rPr>
          <w:sz w:val="26"/>
          <w:szCs w:val="26"/>
        </w:rPr>
        <w:t>№ 050/06/105-</w:t>
      </w:r>
      <w:r w:rsidR="00876A65">
        <w:rPr>
          <w:sz w:val="26"/>
          <w:szCs w:val="26"/>
        </w:rPr>
        <w:t>26313</w:t>
      </w:r>
      <w:r w:rsidR="00DD5FFD">
        <w:rPr>
          <w:sz w:val="26"/>
          <w:szCs w:val="26"/>
        </w:rPr>
        <w:t>/2026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C53CBA" w:rsidRDefault="00876A65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27.07</w:t>
            </w:r>
            <w:r w:rsidR="00DD5FFD">
              <w:rPr>
                <w:sz w:val="26"/>
                <w:szCs w:val="26"/>
              </w:rPr>
              <w:t>.2026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3A59CB" w:rsidRPr="003A59CB" w:rsidRDefault="00CC48D4" w:rsidP="00FE22B8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DD5FFD">
        <w:rPr>
          <w:rFonts w:eastAsia="Calibri"/>
          <w:sz w:val="26"/>
          <w:szCs w:val="26"/>
        </w:rPr>
        <w:t xml:space="preserve"> (далее – Управление, Комиссия)</w:t>
      </w:r>
      <w:r w:rsidR="003A59CB" w:rsidRPr="003A59CB">
        <w:rPr>
          <w:rFonts w:eastAsia="Calibri"/>
          <w:bCs/>
          <w:sz w:val="26"/>
          <w:szCs w:val="26"/>
        </w:rPr>
        <w:t xml:space="preserve"> </w:t>
      </w:r>
    </w:p>
    <w:p w:rsidR="00D36542" w:rsidRDefault="00226D34" w:rsidP="005E46B2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171ED5" w:rsidRPr="00516EF7">
        <w:rPr>
          <w:sz w:val="26"/>
          <w:szCs w:val="26"/>
        </w:rPr>
        <w:t>ИП Масленников</w:t>
      </w:r>
      <w:r w:rsidR="00171ED5">
        <w:rPr>
          <w:sz w:val="26"/>
          <w:szCs w:val="26"/>
        </w:rPr>
        <w:t>а Алексея</w:t>
      </w:r>
      <w:r w:rsidR="00171ED5" w:rsidRPr="00516EF7">
        <w:rPr>
          <w:sz w:val="26"/>
          <w:szCs w:val="26"/>
        </w:rPr>
        <w:t xml:space="preserve"> Владимирович</w:t>
      </w:r>
      <w:r w:rsidR="00171ED5">
        <w:rPr>
          <w:sz w:val="26"/>
          <w:szCs w:val="26"/>
        </w:rPr>
        <w:t>а</w:t>
      </w:r>
      <w:r w:rsidR="00171ED5" w:rsidRPr="00516EF7">
        <w:rPr>
          <w:sz w:val="26"/>
          <w:szCs w:val="26"/>
        </w:rPr>
        <w:t xml:space="preserve"> </w:t>
      </w:r>
      <w:r w:rsidR="00171ED5" w:rsidRPr="001D37E2">
        <w:rPr>
          <w:sz w:val="26"/>
          <w:szCs w:val="26"/>
        </w:rPr>
        <w:t xml:space="preserve">(далее – Заявитель) </w:t>
      </w:r>
      <w:r w:rsidR="00171ED5" w:rsidRPr="00F06F4F">
        <w:rPr>
          <w:bCs/>
          <w:sz w:val="26"/>
          <w:szCs w:val="26"/>
        </w:rPr>
        <w:t xml:space="preserve">на действия (бездействие) </w:t>
      </w:r>
      <w:r w:rsidR="00171ED5">
        <w:rPr>
          <w:bCs/>
          <w:sz w:val="26"/>
          <w:szCs w:val="26"/>
        </w:rPr>
        <w:t>Государственного бюджетного учреждения</w:t>
      </w:r>
      <w:r w:rsidR="00171ED5" w:rsidRPr="006A464D">
        <w:rPr>
          <w:bCs/>
          <w:sz w:val="26"/>
          <w:szCs w:val="26"/>
        </w:rPr>
        <w:t xml:space="preserve"> здравоохранения Московской области «Подольская областная клиническая больниц</w:t>
      </w:r>
      <w:r w:rsidR="00171ED5">
        <w:rPr>
          <w:bCs/>
          <w:sz w:val="26"/>
          <w:szCs w:val="26"/>
        </w:rPr>
        <w:t>а</w:t>
      </w:r>
      <w:r w:rsidR="00171ED5" w:rsidRPr="006A464D">
        <w:rPr>
          <w:bCs/>
          <w:sz w:val="26"/>
          <w:szCs w:val="26"/>
        </w:rPr>
        <w:t xml:space="preserve">» (далее – Заказчик) при определении поставщика (подрядчика, исполнителя) путем проведения ЭТП «Фабрикант» (далее – Оператор электронной площадки) </w:t>
      </w:r>
      <w:r w:rsidR="00171ED5">
        <w:rPr>
          <w:bCs/>
          <w:sz w:val="26"/>
          <w:szCs w:val="26"/>
        </w:rPr>
        <w:t>электронного аукциона</w:t>
      </w:r>
      <w:r w:rsidR="00171ED5" w:rsidRPr="006A464D">
        <w:rPr>
          <w:bCs/>
          <w:sz w:val="26"/>
          <w:szCs w:val="26"/>
        </w:rPr>
        <w:t xml:space="preserve"> на поставку </w:t>
      </w:r>
      <w:r w:rsidR="00171ED5" w:rsidRPr="00516EF7">
        <w:rPr>
          <w:bCs/>
          <w:sz w:val="26"/>
          <w:szCs w:val="26"/>
        </w:rPr>
        <w:t>расходных материалов медицинского назначения (Лот 4)</w:t>
      </w:r>
      <w:r w:rsidR="00171ED5" w:rsidRPr="006A464D">
        <w:rPr>
          <w:bCs/>
          <w:sz w:val="26"/>
          <w:szCs w:val="26"/>
        </w:rPr>
        <w:t xml:space="preserve"> (извещение № </w:t>
      </w:r>
      <w:r w:rsidR="00171ED5" w:rsidRPr="00516EF7">
        <w:rPr>
          <w:bCs/>
          <w:sz w:val="26"/>
          <w:szCs w:val="26"/>
        </w:rPr>
        <w:t>0348500003526000313</w:t>
      </w:r>
      <w:r w:rsidR="00971689">
        <w:rPr>
          <w:sz w:val="26"/>
          <w:szCs w:val="26"/>
        </w:rPr>
        <w:t xml:space="preserve"> </w:t>
      </w:r>
      <w:r w:rsidR="00DD5FFD">
        <w:rPr>
          <w:sz w:val="26"/>
          <w:szCs w:val="26"/>
        </w:rPr>
        <w:br/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lastRenderedPageBreak/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</w:t>
      </w:r>
      <w:r w:rsidR="00DD5FFD">
        <w:rPr>
          <w:sz w:val="26"/>
          <w:szCs w:val="26"/>
        </w:rPr>
        <w:br/>
      </w:r>
      <w:r w:rsidR="003B5FC5" w:rsidRPr="007079F8">
        <w:rPr>
          <w:sz w:val="26"/>
          <w:szCs w:val="26"/>
        </w:rPr>
        <w:t xml:space="preserve">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</w:t>
      </w:r>
      <w:r w:rsidR="00DD5FFD">
        <w:rPr>
          <w:sz w:val="26"/>
          <w:szCs w:val="26"/>
        </w:rPr>
        <w:br/>
      </w:r>
      <w:r w:rsidR="00063658" w:rsidRPr="007079F8">
        <w:rPr>
          <w:sz w:val="26"/>
          <w:szCs w:val="26"/>
        </w:rPr>
        <w:t xml:space="preserve">№ 44-ФЗ </w:t>
      </w:r>
      <w:r w:rsidR="002B215E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2B215E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</w:t>
      </w:r>
      <w:r w:rsidR="00AD7B69">
        <w:rPr>
          <w:sz w:val="26"/>
          <w:szCs w:val="26"/>
        </w:rPr>
        <w:br/>
      </w:r>
      <w:r w:rsidR="002A7D9A" w:rsidRPr="007079F8">
        <w:rPr>
          <w:sz w:val="26"/>
          <w:szCs w:val="26"/>
        </w:rPr>
        <w:t xml:space="preserve">о </w:t>
      </w:r>
      <w:r w:rsidR="00CC48D4" w:rsidRPr="007079F8">
        <w:rPr>
          <w:sz w:val="26"/>
          <w:szCs w:val="26"/>
        </w:rPr>
        <w:t>контрактной систем</w:t>
      </w:r>
      <w:r w:rsidR="00FC7760" w:rsidRPr="007079F8">
        <w:rPr>
          <w:sz w:val="26"/>
          <w:szCs w:val="26"/>
        </w:rPr>
        <w:t>е)</w:t>
      </w:r>
      <w:r w:rsidR="00E05EB3">
        <w:rPr>
          <w:sz w:val="26"/>
          <w:szCs w:val="26"/>
        </w:rPr>
        <w:t>,</w:t>
      </w:r>
      <w:r w:rsidR="00FC7760" w:rsidRPr="007079F8">
        <w:rPr>
          <w:sz w:val="26"/>
          <w:szCs w:val="26"/>
        </w:rPr>
        <w:t xml:space="preserve"> </w:t>
      </w:r>
      <w:r w:rsidR="00E05EB3">
        <w:rPr>
          <w:sz w:val="26"/>
          <w:szCs w:val="26"/>
        </w:rPr>
        <w:t>Комиссия</w:t>
      </w:r>
    </w:p>
    <w:p w:rsidR="00AB3989" w:rsidRDefault="00AB3989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C53CBA" w:rsidRPr="007079F8" w:rsidRDefault="00C53CBA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ED0836">
        <w:rPr>
          <w:rFonts w:eastAsiaTheme="minorHAnsi"/>
          <w:sz w:val="26"/>
          <w:szCs w:val="26"/>
        </w:rPr>
        <w:t>Аукцион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ED0836">
        <w:rPr>
          <w:sz w:val="26"/>
          <w:szCs w:val="26"/>
        </w:rPr>
        <w:t>Аукцион</w:t>
      </w:r>
      <w:r w:rsidR="00017576">
        <w:rPr>
          <w:sz w:val="26"/>
          <w:szCs w:val="26"/>
        </w:rPr>
        <w:t>а</w:t>
      </w:r>
      <w:r w:rsidR="00A40D7D" w:rsidRPr="00965269">
        <w:rPr>
          <w:sz w:val="26"/>
          <w:szCs w:val="26"/>
        </w:rPr>
        <w:t>.</w:t>
      </w:r>
    </w:p>
    <w:p w:rsidR="00D860D9" w:rsidRPr="00002174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ED0836" w:rsidRPr="00002174">
        <w:rPr>
          <w:sz w:val="26"/>
          <w:szCs w:val="26"/>
        </w:rPr>
        <w:t>Аукциона</w:t>
      </w:r>
      <w:r w:rsidRPr="000021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1</w:t>
      </w:r>
      <w:r w:rsidR="00994E37" w:rsidRPr="00002174">
        <w:rPr>
          <w:sz w:val="26"/>
          <w:szCs w:val="26"/>
        </w:rPr>
        <w:t xml:space="preserve">) </w:t>
      </w:r>
      <w:r w:rsidR="00245D61">
        <w:rPr>
          <w:sz w:val="26"/>
          <w:szCs w:val="26"/>
        </w:rPr>
        <w:t xml:space="preserve">дата начала подачи заявок </w:t>
      </w:r>
      <w:r w:rsidR="00245D61" w:rsidRPr="00002174">
        <w:rPr>
          <w:color w:val="auto"/>
          <w:sz w:val="26"/>
          <w:szCs w:val="26"/>
        </w:rPr>
        <w:t>–</w:t>
      </w:r>
      <w:r w:rsidR="00245D61">
        <w:rPr>
          <w:sz w:val="26"/>
          <w:szCs w:val="26"/>
        </w:rPr>
        <w:t xml:space="preserve"> </w:t>
      </w:r>
      <w:r w:rsidR="00E05EB3">
        <w:rPr>
          <w:sz w:val="26"/>
          <w:szCs w:val="26"/>
        </w:rPr>
        <w:t>14.07</w:t>
      </w:r>
      <w:r w:rsidR="00DD5FFD" w:rsidRPr="00DD5FFD">
        <w:rPr>
          <w:sz w:val="26"/>
          <w:szCs w:val="26"/>
        </w:rPr>
        <w:t>.2026</w:t>
      </w:r>
      <w:r w:rsidR="00245D61">
        <w:rPr>
          <w:sz w:val="26"/>
          <w:szCs w:val="26"/>
        </w:rPr>
        <w:t>;</w:t>
      </w:r>
    </w:p>
    <w:p w:rsidR="00994E37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002174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002174">
        <w:rPr>
          <w:color w:val="auto"/>
          <w:sz w:val="26"/>
          <w:szCs w:val="26"/>
        </w:rPr>
        <w:t>–</w:t>
      </w:r>
      <w:r w:rsidR="00994E37" w:rsidRPr="00002174">
        <w:rPr>
          <w:color w:val="auto"/>
          <w:sz w:val="26"/>
          <w:szCs w:val="26"/>
        </w:rPr>
        <w:t xml:space="preserve"> </w:t>
      </w:r>
      <w:r w:rsidR="00E05EB3" w:rsidRPr="00E05EB3">
        <w:rPr>
          <w:sz w:val="26"/>
          <w:szCs w:val="26"/>
        </w:rPr>
        <w:t>264 626,89</w:t>
      </w:r>
      <w:r w:rsidR="00825A99" w:rsidRPr="00825A99">
        <w:rPr>
          <w:rStyle w:val="cardmaininfocontent"/>
          <w:sz w:val="26"/>
          <w:szCs w:val="26"/>
        </w:rPr>
        <w:t xml:space="preserve"> </w:t>
      </w:r>
      <w:r w:rsidR="00825A99" w:rsidRPr="00002174">
        <w:rPr>
          <w:sz w:val="26"/>
          <w:szCs w:val="26"/>
        </w:rPr>
        <w:t>рублей</w:t>
      </w:r>
      <w:r w:rsidR="00994E37" w:rsidRPr="00002174">
        <w:rPr>
          <w:color w:val="auto"/>
          <w:sz w:val="26"/>
          <w:szCs w:val="26"/>
        </w:rPr>
        <w:t>;</w:t>
      </w:r>
    </w:p>
    <w:p w:rsidR="00482E49" w:rsidRPr="00876A65" w:rsidRDefault="00245D61" w:rsidP="00876A6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002174">
        <w:rPr>
          <w:sz w:val="26"/>
          <w:szCs w:val="26"/>
        </w:rPr>
        <w:t>)</w:t>
      </w:r>
      <w:r w:rsidR="00D860D9" w:rsidRPr="00002174">
        <w:rPr>
          <w:sz w:val="26"/>
          <w:szCs w:val="26"/>
        </w:rPr>
        <w:tab/>
        <w:t xml:space="preserve">дата окончания подачи заявок – </w:t>
      </w:r>
      <w:r w:rsidR="00E05EB3">
        <w:rPr>
          <w:sz w:val="26"/>
          <w:szCs w:val="26"/>
        </w:rPr>
        <w:t>22.07</w:t>
      </w:r>
      <w:r w:rsidR="00DD5FFD" w:rsidRPr="00DD5FFD">
        <w:rPr>
          <w:sz w:val="26"/>
          <w:szCs w:val="26"/>
        </w:rPr>
        <w:t>.2026</w:t>
      </w:r>
      <w:r w:rsidR="00E40C10">
        <w:rPr>
          <w:sz w:val="26"/>
          <w:szCs w:val="26"/>
        </w:rPr>
        <w:t>.</w:t>
      </w:r>
    </w:p>
    <w:p w:rsidR="00DD5FFD" w:rsidRPr="00DD5FFD" w:rsidRDefault="00876A65" w:rsidP="00DD5FF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</w:t>
      </w:r>
      <w:r w:rsidR="00DD5FFD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  <w:r w:rsidR="00DD5FFD" w:rsidRPr="00DD5FFD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составе извещения о проведении Аукциона неправомерно не определен объем закупки.</w:t>
      </w:r>
    </w:p>
    <w:p w:rsidR="00DD5FFD" w:rsidRPr="00DD5FFD" w:rsidRDefault="00DD5FFD" w:rsidP="00DD5FF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D5FFD">
        <w:rPr>
          <w:rFonts w:eastAsiaTheme="minorHAnsi"/>
          <w:color w:val="auto"/>
          <w:sz w:val="26"/>
          <w:szCs w:val="26"/>
          <w:lang w:eastAsia="en-US"/>
        </w:rPr>
        <w:t>В соответствии с частью 24 статьи 22 Закона о контрактной системе установлено, что в случае, если количество поставляемых товаров, объем подлежащих выполнению работ, оказанию услуг невозможно определить, заказчик с учетом установленных в соответствии со статьей 19 настоящего Федерального закона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определяет начальную цену единицы товара, работы, услуги, начальную сумму цен указанных единиц, максимальное значение цены контракта, а также обосновывает в соответствии с настоящей статьей цену единицы товара, работы, услуги. При этом положения настоящего Федерального закона, касающиеся применения начальной (максимальной) цены контракта, в том числе для расчета размера обеспечения заявки или обеспечения исполнения контракта, применяются к максимальному значению цены контракта, если настоящим Федеральным законом не установлено иное.</w:t>
      </w:r>
    </w:p>
    <w:p w:rsidR="00DD5FFD" w:rsidRPr="00DD5FFD" w:rsidRDefault="00DD5FFD" w:rsidP="00DD5FF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D5FFD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Аукциона объектом закупки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п</w:t>
      </w:r>
      <w:r w:rsidRPr="00DD5FFD">
        <w:rPr>
          <w:rFonts w:eastAsiaTheme="minorHAnsi"/>
          <w:color w:val="auto"/>
          <w:sz w:val="26"/>
          <w:szCs w:val="26"/>
          <w:lang w:eastAsia="en-US"/>
        </w:rPr>
        <w:t xml:space="preserve">оставка </w:t>
      </w:r>
      <w:r w:rsidR="00E05EB3" w:rsidRPr="00516EF7">
        <w:rPr>
          <w:bCs/>
          <w:sz w:val="26"/>
          <w:szCs w:val="26"/>
        </w:rPr>
        <w:t>расходных материалов медицинского назначения (Лот 4)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D5FFD" w:rsidRPr="00DD5FFD" w:rsidRDefault="00DD5FFD" w:rsidP="00DD5FF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D5FFD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Заказчиком в извещении о проведении Аукциона установлена информация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DD5FFD">
        <w:rPr>
          <w:rFonts w:eastAsiaTheme="minorHAnsi"/>
          <w:color w:val="auto"/>
          <w:sz w:val="26"/>
          <w:szCs w:val="26"/>
          <w:lang w:eastAsia="en-US"/>
        </w:rPr>
        <w:t>о проведении закупки с неопределенным объемом в соответствии с положением части 24 статьи 22 Закона о контрактной системе</w:t>
      </w:r>
      <w:r w:rsidR="00CA434F">
        <w:rPr>
          <w:rFonts w:eastAsiaTheme="minorHAnsi"/>
          <w:color w:val="auto"/>
          <w:sz w:val="26"/>
          <w:szCs w:val="26"/>
          <w:lang w:eastAsia="en-US"/>
        </w:rPr>
        <w:t>, а также установлены</w:t>
      </w:r>
      <w:r w:rsidRPr="00DD5FFD">
        <w:rPr>
          <w:rFonts w:eastAsiaTheme="minorHAnsi"/>
          <w:color w:val="auto"/>
          <w:sz w:val="26"/>
          <w:szCs w:val="26"/>
          <w:lang w:eastAsia="en-US"/>
        </w:rPr>
        <w:t xml:space="preserve"> начальн</w:t>
      </w:r>
      <w:r w:rsidR="00CA434F">
        <w:rPr>
          <w:rFonts w:eastAsiaTheme="minorHAnsi"/>
          <w:color w:val="auto"/>
          <w:sz w:val="26"/>
          <w:szCs w:val="26"/>
          <w:lang w:eastAsia="en-US"/>
        </w:rPr>
        <w:t>ые</w:t>
      </w:r>
      <w:r w:rsidRPr="00DD5FFD">
        <w:rPr>
          <w:rFonts w:eastAsiaTheme="minorHAnsi"/>
          <w:color w:val="auto"/>
          <w:sz w:val="26"/>
          <w:szCs w:val="26"/>
          <w:lang w:eastAsia="en-US"/>
        </w:rPr>
        <w:t xml:space="preserve"> сумм</w:t>
      </w:r>
      <w:r w:rsidR="00CA434F">
        <w:rPr>
          <w:rFonts w:eastAsiaTheme="minorHAnsi"/>
          <w:color w:val="auto"/>
          <w:sz w:val="26"/>
          <w:szCs w:val="26"/>
          <w:lang w:eastAsia="en-US"/>
        </w:rPr>
        <w:t>ы цен единиц товаров по каждой позиции</w:t>
      </w:r>
      <w:r w:rsidRPr="00DD5FF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D5FFD" w:rsidRPr="00DD5FFD" w:rsidRDefault="00DD5FFD" w:rsidP="00DD5FF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D5FFD">
        <w:rPr>
          <w:rFonts w:eastAsiaTheme="minorHAnsi"/>
          <w:color w:val="auto"/>
          <w:sz w:val="26"/>
          <w:szCs w:val="26"/>
          <w:lang w:eastAsia="en-US"/>
        </w:rPr>
        <w:t>На заседании Комиссии представитель Заказчика представил письменные пояснения, согласно которым:</w:t>
      </w:r>
    </w:p>
    <w:p w:rsidR="00E05EB3" w:rsidRPr="00E05EB3" w:rsidRDefault="00DD5FFD" w:rsidP="00E05EB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E05EB3" w:rsidRPr="00E05EB3">
        <w:rPr>
          <w:rFonts w:eastAsiaTheme="minorHAnsi"/>
          <w:color w:val="auto"/>
          <w:sz w:val="26"/>
          <w:szCs w:val="26"/>
          <w:lang w:eastAsia="en-US"/>
        </w:rPr>
        <w:t>Правомерность закупки без указания точного количества товара</w:t>
      </w:r>
    </w:p>
    <w:p w:rsidR="00E05EB3" w:rsidRPr="00E05EB3" w:rsidRDefault="00E05EB3" w:rsidP="00E05EB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05EB3">
        <w:rPr>
          <w:rFonts w:eastAsiaTheme="minorHAnsi"/>
          <w:color w:val="auto"/>
          <w:sz w:val="26"/>
          <w:szCs w:val="26"/>
          <w:lang w:eastAsia="en-US"/>
        </w:rPr>
        <w:t>Законное обоснование: В соответствии с ч. 24 с</w:t>
      </w:r>
      <w:r>
        <w:rPr>
          <w:rFonts w:eastAsiaTheme="minorHAnsi"/>
          <w:color w:val="auto"/>
          <w:sz w:val="26"/>
          <w:szCs w:val="26"/>
          <w:lang w:eastAsia="en-US"/>
        </w:rPr>
        <w:t>т. 22 Федерального закона № 44-</w:t>
      </w:r>
      <w:r w:rsidRPr="00E05EB3">
        <w:rPr>
          <w:rFonts w:eastAsiaTheme="minorHAnsi"/>
          <w:color w:val="auto"/>
          <w:sz w:val="26"/>
          <w:szCs w:val="26"/>
          <w:lang w:eastAsia="en-US"/>
        </w:rPr>
        <w:t>ФЗ, если определить точный объем закупаемых товаров невозможно, заказчик</w:t>
      </w:r>
    </w:p>
    <w:p w:rsidR="00E05EB3" w:rsidRPr="00E05EB3" w:rsidRDefault="00E05EB3" w:rsidP="00E05EB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05EB3">
        <w:rPr>
          <w:rFonts w:eastAsiaTheme="minorHAnsi"/>
          <w:color w:val="auto"/>
          <w:sz w:val="26"/>
          <w:szCs w:val="26"/>
          <w:lang w:eastAsia="en-US"/>
        </w:rPr>
        <w:t>имеет право указать начальную цену единицы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товара (НМЦЕ), начальную сумму </w:t>
      </w:r>
      <w:r w:rsidRPr="00E05EB3">
        <w:rPr>
          <w:rFonts w:eastAsiaTheme="minorHAnsi"/>
          <w:color w:val="auto"/>
          <w:sz w:val="26"/>
          <w:szCs w:val="26"/>
          <w:lang w:eastAsia="en-US"/>
        </w:rPr>
        <w:t>цен указанных единиц и максимальное значение цены контракта.</w:t>
      </w:r>
    </w:p>
    <w:p w:rsidR="00E05EB3" w:rsidRPr="00E05EB3" w:rsidRDefault="00E05EB3" w:rsidP="00E05EB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05EB3">
        <w:rPr>
          <w:rFonts w:eastAsiaTheme="minorHAnsi"/>
          <w:color w:val="auto"/>
          <w:sz w:val="26"/>
          <w:szCs w:val="26"/>
          <w:lang w:eastAsia="en-US"/>
        </w:rPr>
        <w:t>Специфика потребности: Закупка клеен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ки подкладочной и сопутствующих </w:t>
      </w:r>
      <w:r w:rsidRPr="00E05EB3">
        <w:rPr>
          <w:rFonts w:eastAsiaTheme="minorHAnsi"/>
          <w:color w:val="auto"/>
          <w:sz w:val="26"/>
          <w:szCs w:val="26"/>
          <w:lang w:eastAsia="en-US"/>
        </w:rPr>
        <w:t>медицинских товаров напрямую привязана к интенсивности потока пациентов,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05EB3">
        <w:rPr>
          <w:rFonts w:eastAsiaTheme="minorHAnsi"/>
          <w:color w:val="auto"/>
          <w:sz w:val="26"/>
          <w:szCs w:val="26"/>
          <w:lang w:eastAsia="en-US"/>
        </w:rPr>
        <w:t>числу госпитализаций или плановому расходу, которые подвержены колебаниям.</w:t>
      </w:r>
    </w:p>
    <w:p w:rsidR="00E05EB3" w:rsidRPr="00E05EB3" w:rsidRDefault="00E05EB3" w:rsidP="00E05EB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05EB3">
        <w:rPr>
          <w:rFonts w:eastAsiaTheme="minorHAnsi"/>
          <w:color w:val="auto"/>
          <w:sz w:val="26"/>
          <w:szCs w:val="26"/>
          <w:lang w:eastAsia="en-US"/>
        </w:rPr>
        <w:t>Фиксация точной цифры лишит учреждение гибкости.</w:t>
      </w:r>
    </w:p>
    <w:p w:rsidR="00E05EB3" w:rsidRPr="00E05EB3" w:rsidRDefault="00E05EB3" w:rsidP="00E05EB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05EB3">
        <w:rPr>
          <w:rFonts w:eastAsiaTheme="minorHAnsi"/>
          <w:color w:val="auto"/>
          <w:sz w:val="26"/>
          <w:szCs w:val="26"/>
          <w:lang w:eastAsia="en-US"/>
        </w:rPr>
        <w:t>Расчет транспортных расходов: Оплата по контракту будет 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существляться по </w:t>
      </w:r>
      <w:r w:rsidRPr="00E05EB3">
        <w:rPr>
          <w:rFonts w:eastAsiaTheme="minorHAnsi"/>
          <w:color w:val="auto"/>
          <w:sz w:val="26"/>
          <w:szCs w:val="26"/>
          <w:lang w:eastAsia="en-US"/>
        </w:rPr>
        <w:t>цене единицы товара в пределах максимального значения цены контракта.</w:t>
      </w:r>
    </w:p>
    <w:p w:rsidR="00DD5FFD" w:rsidRPr="00DD5FFD" w:rsidRDefault="00E05EB3" w:rsidP="00E05EB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05EB3">
        <w:rPr>
          <w:rFonts w:eastAsiaTheme="minorHAnsi"/>
          <w:color w:val="auto"/>
          <w:sz w:val="26"/>
          <w:szCs w:val="26"/>
          <w:lang w:eastAsia="en-US"/>
        </w:rPr>
        <w:t>Поставщик рассчитывает свои логистически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е риски исходя из максимального </w:t>
      </w:r>
      <w:r w:rsidRPr="00E05EB3">
        <w:rPr>
          <w:rFonts w:eastAsiaTheme="minorHAnsi"/>
          <w:color w:val="auto"/>
          <w:sz w:val="26"/>
          <w:szCs w:val="26"/>
          <w:lang w:eastAsia="en-US"/>
        </w:rPr>
        <w:t>объема финансирования и стоимости единицы. Наличие точной суммы контракта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05EB3">
        <w:rPr>
          <w:rFonts w:eastAsiaTheme="minorHAnsi"/>
          <w:color w:val="auto"/>
          <w:sz w:val="26"/>
          <w:szCs w:val="26"/>
          <w:lang w:eastAsia="en-US"/>
        </w:rPr>
        <w:t>до копеек является требованием бюджетного лимита, а не доказательством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скрытого объема</w:t>
      </w:r>
      <w:r w:rsidR="00DD5FFD">
        <w:rPr>
          <w:rFonts w:eastAsiaTheme="minorHAnsi"/>
          <w:color w:val="auto"/>
          <w:sz w:val="26"/>
          <w:szCs w:val="26"/>
          <w:lang w:eastAsia="en-US"/>
        </w:rPr>
        <w:t>»</w:t>
      </w:r>
      <w:r w:rsidR="00DD5FFD" w:rsidRPr="00DD5FF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D5FFD" w:rsidRPr="00DD5FFD" w:rsidRDefault="00DD5FFD" w:rsidP="00DD5FF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D5FFD"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Комиссия приходит к выводу, что действия Заказчика в части проведения закупки с неопределенным объемом в соответствии с частью 24 статьи 22 Закона о контрактной системе не противоречат требованиям и положениям Закона о контрактной системе.</w:t>
      </w:r>
    </w:p>
    <w:p w:rsidR="00DD5FFD" w:rsidRPr="00DD5FFD" w:rsidRDefault="00DD5FFD" w:rsidP="00DD5FF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D5FFD"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представителем Заявителя в составе жалобы не представлено документов и сведений, однозначно свидетельствующих о неправомерности действий Заказчика.</w:t>
      </w:r>
    </w:p>
    <w:p w:rsidR="00DD5FFD" w:rsidRDefault="00DD5FFD" w:rsidP="00DD5FF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D5FFD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1F0C94" w:rsidRPr="00B86896" w:rsidRDefault="001F0C94" w:rsidP="001F0C9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2.</w:t>
      </w:r>
      <w:r w:rsidRPr="001F0C9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B86896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нарушение требований Закона о контрактной системе выбран неверный код каталога товаров, работ, услуг для обеспечения государственных и муниципальных нужд (далее – КТРУ) при формировании и описания объекта закупки.</w:t>
      </w:r>
    </w:p>
    <w:p w:rsidR="001F0C94" w:rsidRPr="009E5E01" w:rsidRDefault="001F0C94" w:rsidP="001F0C9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5E01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</w:t>
      </w:r>
      <w:r w:rsidRPr="009E5E01">
        <w:rPr>
          <w:rFonts w:eastAsiaTheme="minorHAnsi"/>
          <w:color w:val="auto"/>
          <w:sz w:val="26"/>
          <w:szCs w:val="26"/>
          <w:lang w:eastAsia="en-US"/>
        </w:rPr>
        <w:lastRenderedPageBreak/>
        <w:t>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1F0C94" w:rsidRPr="009E5E01" w:rsidRDefault="001F0C94" w:rsidP="001F0C9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5E01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1F0C94" w:rsidRPr="009E5E01" w:rsidRDefault="001F0C94" w:rsidP="001F0C9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5E01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1F0C94" w:rsidRPr="005559CB" w:rsidRDefault="001F0C94" w:rsidP="001F0C9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5E01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</w:t>
      </w:r>
      <w:r w:rsidRPr="005559CB">
        <w:rPr>
          <w:rFonts w:eastAsiaTheme="minorHAnsi"/>
          <w:color w:val="auto"/>
          <w:sz w:val="26"/>
          <w:szCs w:val="26"/>
          <w:lang w:eastAsia="en-US"/>
        </w:rPr>
        <w:t xml:space="preserve">лекарственных средств или при отсутствии таких наименований химические, </w:t>
      </w:r>
      <w:proofErr w:type="spellStart"/>
      <w:r w:rsidRPr="005559CB">
        <w:rPr>
          <w:rFonts w:eastAsiaTheme="minorHAnsi"/>
          <w:color w:val="auto"/>
          <w:sz w:val="26"/>
          <w:szCs w:val="26"/>
          <w:lang w:eastAsia="en-US"/>
        </w:rPr>
        <w:t>группировочные</w:t>
      </w:r>
      <w:proofErr w:type="spellEnd"/>
      <w:r w:rsidRPr="005559CB">
        <w:rPr>
          <w:rFonts w:eastAsiaTheme="minorHAnsi"/>
          <w:color w:val="auto"/>
          <w:sz w:val="26"/>
          <w:szCs w:val="26"/>
          <w:lang w:eastAsia="en-US"/>
        </w:rPr>
        <w:t xml:space="preserve"> наименования.</w:t>
      </w:r>
    </w:p>
    <w:p w:rsidR="001F0C94" w:rsidRPr="005559CB" w:rsidRDefault="001F0C94" w:rsidP="001F0C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59CB">
        <w:rPr>
          <w:rFonts w:eastAsiaTheme="minorHAnsi"/>
          <w:color w:val="auto"/>
          <w:sz w:val="26"/>
          <w:szCs w:val="26"/>
          <w:lang w:eastAsia="en-US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1F0C94" w:rsidRPr="005559CB" w:rsidRDefault="001F0C94" w:rsidP="001F0C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59CB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1F0C94" w:rsidRPr="005559CB" w:rsidRDefault="001F0C94" w:rsidP="001F0C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 xml:space="preserve">Согласно пункту 4 Постановления Правительства Российской Федерации от 08.02.2017 № 145 «Об утверждении Правил формирования и ведения в единой </w:t>
      </w:r>
      <w:r w:rsidRPr="005559CB">
        <w:rPr>
          <w:sz w:val="26"/>
          <w:szCs w:val="26"/>
        </w:rPr>
        <w:lastRenderedPageBreak/>
        <w:t>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 применять информацию, включенную в позицию каталога в соответствии с подпунктами «а» - «г» и «е» –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Правилами»,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1F0C94" w:rsidRPr="005559CB" w:rsidRDefault="001F0C94" w:rsidP="001F0C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а) наименование товара, работы, услуги;</w:t>
      </w:r>
    </w:p>
    <w:p w:rsidR="001F0C94" w:rsidRPr="005559CB" w:rsidRDefault="001F0C94" w:rsidP="001F0C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б) единицы измерения количества товара, объема выполняемой работы, оказываемой услуги (при наличии);</w:t>
      </w:r>
    </w:p>
    <w:p w:rsidR="001F0C94" w:rsidRPr="005559CB" w:rsidRDefault="001F0C94" w:rsidP="001F0C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в) описание товара, работы, услуги (при наличии такого описания в позиции).</w:t>
      </w:r>
    </w:p>
    <w:p w:rsidR="001F0C94" w:rsidRPr="005559CB" w:rsidRDefault="001F0C94" w:rsidP="001F0C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Пунктом 5 Правил установлено,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1F0C94" w:rsidRPr="005559CB" w:rsidRDefault="001F0C94" w:rsidP="001F0C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N 1 к постановлению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лиц", позициях 191 - 361 приложения N 2 к указанному постановлению, применяются предусмотренные пунктом 1 указанного постановления запрет, ограничение соответственно;</w:t>
      </w:r>
    </w:p>
    <w:p w:rsidR="001F0C94" w:rsidRPr="005559CB" w:rsidRDefault="001F0C94" w:rsidP="001F0C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:rsidR="001F0C94" w:rsidRPr="005559CB" w:rsidRDefault="001F0C94" w:rsidP="001F0C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 xml:space="preserve"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 </w:t>
      </w:r>
    </w:p>
    <w:p w:rsidR="001F0C94" w:rsidRPr="005559CB" w:rsidRDefault="001F0C94" w:rsidP="001F0C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 xml:space="preserve">Пунктом 7 Правил использования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</w:t>
      </w:r>
      <w:r w:rsidRPr="005559CB">
        <w:rPr>
          <w:sz w:val="26"/>
          <w:szCs w:val="26"/>
        </w:rPr>
        <w:lastRenderedPageBreak/>
        <w:t>работы, услуги в соответствии с требованиями статьи 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пунктом 1 части 1 статьи 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Закона о контрактной системе соответственно.</w:t>
      </w:r>
    </w:p>
    <w:p w:rsidR="003C19CB" w:rsidRPr="00DD5FFD" w:rsidRDefault="003C19CB" w:rsidP="003C19C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D5FFD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Аукциона объектом закупки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п</w:t>
      </w:r>
      <w:r w:rsidRPr="00DD5FFD">
        <w:rPr>
          <w:rFonts w:eastAsiaTheme="minorHAnsi"/>
          <w:color w:val="auto"/>
          <w:sz w:val="26"/>
          <w:szCs w:val="26"/>
          <w:lang w:eastAsia="en-US"/>
        </w:rPr>
        <w:t xml:space="preserve">оставка </w:t>
      </w:r>
      <w:r w:rsidRPr="00516EF7">
        <w:rPr>
          <w:bCs/>
          <w:sz w:val="26"/>
          <w:szCs w:val="26"/>
        </w:rPr>
        <w:t>расходных материалов медицинского назначения (Лот 4)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F0C94" w:rsidRDefault="005C601D" w:rsidP="00DD5FF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 извещении о проведении Аукциона</w:t>
      </w:r>
      <w:r w:rsidR="003C19CB" w:rsidRPr="003C19CB">
        <w:rPr>
          <w:rFonts w:eastAsiaTheme="minorHAnsi"/>
          <w:color w:val="auto"/>
          <w:sz w:val="26"/>
          <w:szCs w:val="26"/>
          <w:lang w:eastAsia="en-US"/>
        </w:rPr>
        <w:t xml:space="preserve"> установлены требования к характеристикам для товара </w:t>
      </w:r>
      <w:r w:rsidR="00782E5A">
        <w:rPr>
          <w:rFonts w:eastAsiaTheme="minorHAnsi"/>
          <w:color w:val="auto"/>
          <w:sz w:val="26"/>
          <w:szCs w:val="26"/>
          <w:lang w:eastAsia="en-US"/>
        </w:rPr>
        <w:t xml:space="preserve">по позиции 3 </w:t>
      </w:r>
      <w:r w:rsidR="003C19CB" w:rsidRPr="003C19CB">
        <w:rPr>
          <w:rFonts w:eastAsiaTheme="minorHAnsi"/>
          <w:color w:val="auto"/>
          <w:sz w:val="26"/>
          <w:szCs w:val="26"/>
          <w:lang w:eastAsia="en-US"/>
        </w:rPr>
        <w:t>«</w:t>
      </w:r>
      <w:r w:rsidR="00782E5A">
        <w:rPr>
          <w:rFonts w:eastAsiaTheme="minorHAnsi"/>
          <w:color w:val="auto"/>
          <w:sz w:val="26"/>
          <w:szCs w:val="26"/>
          <w:lang w:eastAsia="en-US"/>
        </w:rPr>
        <w:t>Простыня прорезиненная</w:t>
      </w:r>
      <w:r w:rsidR="003C19CB" w:rsidRPr="003C19CB">
        <w:rPr>
          <w:rFonts w:eastAsiaTheme="minorHAnsi"/>
          <w:color w:val="auto"/>
          <w:sz w:val="26"/>
          <w:szCs w:val="26"/>
          <w:lang w:eastAsia="en-US"/>
        </w:rPr>
        <w:t xml:space="preserve">», </w:t>
      </w:r>
      <w:r>
        <w:rPr>
          <w:rFonts w:eastAsiaTheme="minorHAnsi"/>
          <w:color w:val="auto"/>
          <w:sz w:val="26"/>
          <w:szCs w:val="26"/>
          <w:lang w:eastAsia="en-US"/>
        </w:rPr>
        <w:t>с позицией</w:t>
      </w:r>
      <w:r w:rsidR="003C19CB" w:rsidRPr="003C19CB">
        <w:rPr>
          <w:rFonts w:eastAsiaTheme="minorHAnsi"/>
          <w:color w:val="auto"/>
          <w:sz w:val="26"/>
          <w:szCs w:val="26"/>
          <w:lang w:eastAsia="en-US"/>
        </w:rPr>
        <w:t xml:space="preserve"> КТРУ </w:t>
      </w:r>
      <w:r w:rsidR="00782E5A" w:rsidRPr="00782E5A">
        <w:rPr>
          <w:rFonts w:eastAsiaTheme="minorHAnsi"/>
          <w:color w:val="auto"/>
          <w:sz w:val="26"/>
          <w:szCs w:val="26"/>
          <w:lang w:eastAsia="en-US"/>
        </w:rPr>
        <w:t>32.50.50.190-00000252</w:t>
      </w:r>
      <w:r w:rsidR="003C19CB" w:rsidRPr="003C19CB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782E5A">
        <w:rPr>
          <w:rFonts w:eastAsiaTheme="minorHAnsi"/>
          <w:color w:val="auto"/>
          <w:sz w:val="26"/>
          <w:szCs w:val="26"/>
          <w:lang w:eastAsia="en-US"/>
        </w:rPr>
        <w:t>Простыня прорезиненная</w:t>
      </w:r>
      <w:r w:rsidR="003C19CB" w:rsidRPr="003C19CB">
        <w:rPr>
          <w:rFonts w:eastAsiaTheme="minorHAnsi"/>
          <w:color w:val="auto"/>
          <w:sz w:val="26"/>
          <w:szCs w:val="26"/>
          <w:lang w:eastAsia="en-US"/>
        </w:rPr>
        <w:t xml:space="preserve">» с датой начала обязательного применения </w:t>
      </w:r>
      <w:r w:rsidR="00782E5A" w:rsidRPr="00782E5A">
        <w:rPr>
          <w:rFonts w:eastAsiaTheme="minorHAnsi"/>
          <w:color w:val="auto"/>
          <w:sz w:val="26"/>
          <w:szCs w:val="26"/>
          <w:lang w:eastAsia="en-US"/>
        </w:rPr>
        <w:t>01.07.2019</w:t>
      </w:r>
      <w:r w:rsidR="003C19CB" w:rsidRPr="003C19C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82E5A" w:rsidRDefault="00782E5A" w:rsidP="00DD5FF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представитель Заказчика представил </w:t>
      </w:r>
      <w:r w:rsidR="005C601D">
        <w:rPr>
          <w:rFonts w:eastAsiaTheme="minorHAnsi"/>
          <w:color w:val="auto"/>
          <w:sz w:val="26"/>
          <w:szCs w:val="26"/>
          <w:lang w:eastAsia="en-US"/>
        </w:rPr>
        <w:t>письменные пояснения,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согласно которым:</w:t>
      </w:r>
    </w:p>
    <w:p w:rsidR="00782E5A" w:rsidRPr="00782E5A" w:rsidRDefault="00782E5A" w:rsidP="00782E5A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>Обоснование применения кода КТРУ 32.50.50.19</w:t>
      </w:r>
      <w:r>
        <w:rPr>
          <w:rFonts w:eastAsiaTheme="minorHAnsi"/>
          <w:color w:val="auto"/>
          <w:sz w:val="26"/>
          <w:szCs w:val="26"/>
          <w:lang w:eastAsia="en-US"/>
        </w:rPr>
        <w:t>0–00000252 вместо 22.19.50.000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>00000064</w:t>
      </w:r>
    </w:p>
    <w:p w:rsidR="00782E5A" w:rsidRPr="00782E5A" w:rsidRDefault="00782E5A" w:rsidP="00782E5A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82E5A">
        <w:rPr>
          <w:rFonts w:eastAsiaTheme="minorHAnsi"/>
          <w:color w:val="auto"/>
          <w:sz w:val="26"/>
          <w:szCs w:val="26"/>
          <w:lang w:eastAsia="en-US"/>
        </w:rPr>
        <w:t>Функциональное назначение: Код 22.19.50.0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00 относится к разделу «Изделия 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>резиновые прочие / Материалы прорезиненные текстильные». Данная позиция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>описывает промышленное сырье или хозяйственный материал общего назначения.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>Код 32.50.50.190 («Простыня прорезиненная») относится к группе «Изделия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>медицинские, в том числе хирургические, прочие». Заказчику требуется готовое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>медицинское изделие для прямого контакта с пациентами в условиях стационара.</w:t>
      </w:r>
    </w:p>
    <w:p w:rsidR="00782E5A" w:rsidRPr="00782E5A" w:rsidRDefault="00782E5A" w:rsidP="00782E5A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82E5A">
        <w:rPr>
          <w:rFonts w:eastAsiaTheme="minorHAnsi"/>
          <w:color w:val="auto"/>
          <w:sz w:val="26"/>
          <w:szCs w:val="26"/>
          <w:lang w:eastAsia="en-US"/>
        </w:rPr>
        <w:t>Связь с НКМИ: Позиция КТРУ 32.50.50.190–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00000252 жестко связана с кодом 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>Номенклатурной классификации медицинских изделий (НКМИ 161210 —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>«Простыня водонепроницаемая»). В соответствии с ч. 1 ст. 38 ФЗ № 323-ФЗ «Об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>основах охраны здоровья граждан в РФ», в медицинских организациях могут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>обращаться только зарегистрированные медицинские изделия. Классификатор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>22.19 не имеет интеграции с кодами НКМИ.</w:t>
      </w:r>
    </w:p>
    <w:p w:rsidR="00782E5A" w:rsidRDefault="00782E5A" w:rsidP="00782E5A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82E5A">
        <w:rPr>
          <w:rFonts w:eastAsiaTheme="minorHAnsi"/>
          <w:color w:val="auto"/>
          <w:sz w:val="26"/>
          <w:szCs w:val="26"/>
          <w:lang w:eastAsia="en-US"/>
        </w:rPr>
        <w:t>Разница в готовности изделия: Позиция КТРУ за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явителя (22.19.50.000–00000064) 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>имеет жесткое ограничение ЕИС по длине рулона (исключительно ≥ 45 метров).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>Код 32.50.50.190–00000252 измеряется в штуках, что позволяет закупать готовые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>штучные изделия (включая рулоны меньшей нарезки), отвечающие потребностям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отделений».</w:t>
      </w:r>
    </w:p>
    <w:p w:rsidR="00782E5A" w:rsidRPr="00782E5A" w:rsidRDefault="00782E5A" w:rsidP="00782E5A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>зучив документы и сведения, Комиссия приходит к выводу, что Заказчиком в извещении о проведении Аукциона надлежащим образом установлены требования к характеристикам то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вара и применена позиция КТРУ 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 xml:space="preserve">соответствующая предмету закупки, что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Pr="00782E5A">
        <w:rPr>
          <w:rFonts w:eastAsiaTheme="minorHAnsi"/>
          <w:color w:val="auto"/>
          <w:sz w:val="26"/>
          <w:szCs w:val="26"/>
          <w:lang w:eastAsia="en-US"/>
        </w:rPr>
        <w:t>противоречит положениям Закона о контрактной системе.</w:t>
      </w:r>
    </w:p>
    <w:p w:rsidR="005C601D" w:rsidRDefault="005C601D" w:rsidP="005C601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D5FFD"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представителем Заявителя в составе жалобы не представлено документов и сведений, однозначно свидетельствующих о неправомерности действий Заказчика.</w:t>
      </w:r>
    </w:p>
    <w:p w:rsidR="005C601D" w:rsidRDefault="005C601D" w:rsidP="005C601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9A7834" w:rsidRPr="009A7834" w:rsidRDefault="005C601D" w:rsidP="009A78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3.</w:t>
      </w:r>
      <w:r w:rsidR="009A7834" w:rsidRPr="009A7834">
        <w:t xml:space="preserve"> </w:t>
      </w:r>
      <w:r w:rsidR="009A7834" w:rsidRPr="009A7834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извещении о проведении Аукциона установлены неправомерные требования к техническим характеристикам поставляемых товаров.</w:t>
      </w:r>
    </w:p>
    <w:p w:rsidR="009A7834" w:rsidRPr="009A7834" w:rsidRDefault="009A7834" w:rsidP="009A78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A7834">
        <w:rPr>
          <w:rFonts w:eastAsiaTheme="minorHAnsi"/>
          <w:color w:val="auto"/>
          <w:sz w:val="26"/>
          <w:szCs w:val="26"/>
          <w:lang w:eastAsia="en-US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9A7834" w:rsidRPr="009A7834" w:rsidRDefault="009A7834" w:rsidP="009A78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A7834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9A7834" w:rsidRPr="009A7834" w:rsidRDefault="009A7834" w:rsidP="009A78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A7834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5C601D" w:rsidRDefault="009A7834" w:rsidP="009A78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A7834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9A7834">
        <w:rPr>
          <w:rFonts w:eastAsiaTheme="minorHAnsi"/>
          <w:color w:val="auto"/>
          <w:sz w:val="26"/>
          <w:szCs w:val="26"/>
          <w:lang w:eastAsia="en-US"/>
        </w:rPr>
        <w:t>группировочные</w:t>
      </w:r>
      <w:proofErr w:type="spellEnd"/>
      <w:r w:rsidRPr="009A7834">
        <w:rPr>
          <w:rFonts w:eastAsiaTheme="minorHAnsi"/>
          <w:color w:val="auto"/>
          <w:sz w:val="26"/>
          <w:szCs w:val="26"/>
          <w:lang w:eastAsia="en-US"/>
        </w:rPr>
        <w:t xml:space="preserve"> наименования.</w:t>
      </w:r>
    </w:p>
    <w:p w:rsidR="009A7834" w:rsidRPr="00CA434F" w:rsidRDefault="009A7834" w:rsidP="009A78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D5FFD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Аукциона объектом закупки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п</w:t>
      </w:r>
      <w:r w:rsidRPr="00DD5FFD">
        <w:rPr>
          <w:rFonts w:eastAsiaTheme="minorHAnsi"/>
          <w:color w:val="auto"/>
          <w:sz w:val="26"/>
          <w:szCs w:val="26"/>
          <w:lang w:eastAsia="en-US"/>
        </w:rPr>
        <w:t xml:space="preserve">оставка </w:t>
      </w:r>
      <w:r w:rsidRPr="00516EF7">
        <w:rPr>
          <w:bCs/>
          <w:sz w:val="26"/>
          <w:szCs w:val="26"/>
        </w:rPr>
        <w:t>расходных материалов медицинского назначения (Лот 4)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A7834" w:rsidRDefault="009A7834" w:rsidP="009A78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A3CA9">
        <w:rPr>
          <w:rFonts w:eastAsiaTheme="minorHAnsi"/>
          <w:color w:val="auto"/>
          <w:sz w:val="26"/>
          <w:szCs w:val="26"/>
          <w:lang w:eastAsia="en-US"/>
        </w:rPr>
        <w:t xml:space="preserve">Заказчиком в структурированной форме извещения о проведении Аукциона установлены требования к техническим характеристикам товара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по позиции 3 </w:t>
      </w:r>
      <w:r w:rsidRPr="00EA3CA9">
        <w:rPr>
          <w:rFonts w:eastAsiaTheme="minorHAnsi"/>
          <w:color w:val="auto"/>
          <w:sz w:val="26"/>
          <w:szCs w:val="26"/>
          <w:lang w:eastAsia="en-US"/>
        </w:rPr>
        <w:t>«</w:t>
      </w:r>
      <w:r w:rsidRPr="00427878">
        <w:rPr>
          <w:rFonts w:eastAsiaTheme="minorHAnsi"/>
          <w:color w:val="auto"/>
          <w:sz w:val="26"/>
          <w:szCs w:val="26"/>
          <w:lang w:eastAsia="en-US"/>
        </w:rPr>
        <w:t>Простыня прорезиненная</w:t>
      </w:r>
      <w:r w:rsidRPr="00EA3CA9">
        <w:rPr>
          <w:rFonts w:eastAsiaTheme="minorHAnsi"/>
          <w:color w:val="auto"/>
          <w:sz w:val="26"/>
          <w:szCs w:val="26"/>
          <w:lang w:eastAsia="en-US"/>
        </w:rPr>
        <w:t>», в том числе следующие:</w:t>
      </w:r>
    </w:p>
    <w:p w:rsidR="009A7834" w:rsidRDefault="009A7834" w:rsidP="009A78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по показателю «</w:t>
      </w:r>
      <w:r w:rsidRPr="009A7834">
        <w:rPr>
          <w:rFonts w:eastAsiaTheme="minorHAnsi"/>
          <w:color w:val="auto"/>
          <w:sz w:val="26"/>
          <w:szCs w:val="26"/>
          <w:lang w:eastAsia="en-US"/>
        </w:rPr>
        <w:t>Длина рулона</w:t>
      </w:r>
      <w:r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Pr="009A7834">
        <w:rPr>
          <w:rFonts w:eastAsiaTheme="minorHAnsi"/>
          <w:color w:val="auto"/>
          <w:sz w:val="26"/>
          <w:szCs w:val="26"/>
          <w:lang w:eastAsia="en-US"/>
        </w:rPr>
        <w:t>≥ 45</w:t>
      </w:r>
      <w:r w:rsidRPr="009A7834">
        <w:t xml:space="preserve"> </w:t>
      </w:r>
      <w:r w:rsidRPr="009A7834">
        <w:rPr>
          <w:rFonts w:eastAsiaTheme="minorHAnsi"/>
          <w:color w:val="auto"/>
          <w:sz w:val="26"/>
          <w:szCs w:val="26"/>
          <w:lang w:eastAsia="en-US"/>
        </w:rPr>
        <w:t>Погонный метр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C15660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15660" w:rsidRDefault="00C15660" w:rsidP="009A78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по показателю «</w:t>
      </w:r>
      <w:r w:rsidRPr="00C15660">
        <w:rPr>
          <w:rFonts w:eastAsiaTheme="minorHAnsi"/>
          <w:color w:val="auto"/>
          <w:sz w:val="26"/>
          <w:szCs w:val="26"/>
          <w:lang w:eastAsia="en-US"/>
        </w:rPr>
        <w:t>Клеенка подкладная с односторонним резиновым покрытием изготавливается путем нанесения резины</w:t>
      </w:r>
      <w:r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Pr="00C15660">
        <w:rPr>
          <w:rFonts w:eastAsiaTheme="minorHAnsi"/>
          <w:color w:val="auto"/>
          <w:sz w:val="26"/>
          <w:szCs w:val="26"/>
          <w:lang w:eastAsia="en-US"/>
        </w:rPr>
        <w:t>на хлопчатобумажную основу или синтетическую (полиэфирно-вискозную) ткань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C15660" w:rsidRDefault="00C15660" w:rsidP="009A78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660">
        <w:rPr>
          <w:rFonts w:eastAsiaTheme="minorHAnsi"/>
          <w:color w:val="auto"/>
          <w:sz w:val="26"/>
          <w:szCs w:val="26"/>
          <w:lang w:eastAsia="en-US"/>
        </w:rPr>
        <w:t>На заседании Комиссии представитель Заказчика представил письменные пояснения, согласно которым:</w:t>
      </w:r>
    </w:p>
    <w:p w:rsidR="00C15660" w:rsidRPr="00C15660" w:rsidRDefault="00C15660" w:rsidP="00C1566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C15660">
        <w:rPr>
          <w:rFonts w:eastAsiaTheme="minorHAnsi"/>
          <w:color w:val="auto"/>
          <w:sz w:val="26"/>
          <w:szCs w:val="26"/>
          <w:lang w:eastAsia="en-US"/>
        </w:rPr>
        <w:t>Детализация технических характеристик</w:t>
      </w:r>
    </w:p>
    <w:p w:rsidR="00C15660" w:rsidRPr="00C15660" w:rsidRDefault="00C15660" w:rsidP="00C1566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660">
        <w:rPr>
          <w:rFonts w:eastAsiaTheme="minorHAnsi"/>
          <w:color w:val="auto"/>
          <w:sz w:val="26"/>
          <w:szCs w:val="26"/>
          <w:lang w:eastAsia="en-US"/>
        </w:rPr>
        <w:t>Право на дополнительные требовани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я: В соответствии с ч. 5 Правил </w:t>
      </w:r>
      <w:r w:rsidRPr="00C15660">
        <w:rPr>
          <w:rFonts w:eastAsiaTheme="minorHAnsi"/>
          <w:color w:val="auto"/>
          <w:sz w:val="26"/>
          <w:szCs w:val="26"/>
          <w:lang w:eastAsia="en-US"/>
        </w:rPr>
        <w:t>использования КТРУ (ПП РФ № 145), заказчик вправе указать дополнительные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15660">
        <w:rPr>
          <w:rFonts w:eastAsiaTheme="minorHAnsi"/>
          <w:color w:val="auto"/>
          <w:sz w:val="26"/>
          <w:szCs w:val="26"/>
          <w:lang w:eastAsia="en-US"/>
        </w:rPr>
        <w:t>характеристики при условии включения в извещение надлежащего обоснования.</w:t>
      </w:r>
    </w:p>
    <w:p w:rsidR="00C15660" w:rsidRPr="00C15660" w:rsidRDefault="00C15660" w:rsidP="00C1566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660">
        <w:rPr>
          <w:rFonts w:eastAsiaTheme="minorHAnsi"/>
          <w:color w:val="auto"/>
          <w:sz w:val="26"/>
          <w:szCs w:val="26"/>
          <w:lang w:eastAsia="en-US"/>
        </w:rPr>
        <w:t>Объективная потребность: Детализация таких параметро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в, как диаметр и </w:t>
      </w:r>
      <w:r w:rsidRPr="00C15660">
        <w:rPr>
          <w:rFonts w:eastAsiaTheme="minorHAnsi"/>
          <w:color w:val="auto"/>
          <w:sz w:val="26"/>
          <w:szCs w:val="26"/>
          <w:lang w:eastAsia="en-US"/>
        </w:rPr>
        <w:t>материал шпули, а также количество метров в упаковке, обусловлена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15660">
        <w:rPr>
          <w:rFonts w:eastAsiaTheme="minorHAnsi"/>
          <w:color w:val="auto"/>
          <w:sz w:val="26"/>
          <w:szCs w:val="26"/>
          <w:lang w:eastAsia="en-US"/>
        </w:rPr>
        <w:t>техническими особенностями медицинского оборудования и стоек для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15660">
        <w:rPr>
          <w:rFonts w:eastAsiaTheme="minorHAnsi"/>
          <w:color w:val="auto"/>
          <w:sz w:val="26"/>
          <w:szCs w:val="26"/>
          <w:lang w:eastAsia="en-US"/>
        </w:rPr>
        <w:t>размотки/нарезки клеенки, установленных в операционных и палатах учреждения.</w:t>
      </w:r>
    </w:p>
    <w:p w:rsidR="00C15660" w:rsidRPr="00C15660" w:rsidRDefault="00C15660" w:rsidP="00C1566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660">
        <w:rPr>
          <w:rFonts w:eastAsiaTheme="minorHAnsi"/>
          <w:color w:val="auto"/>
          <w:sz w:val="26"/>
          <w:szCs w:val="26"/>
          <w:lang w:eastAsia="en-US"/>
        </w:rPr>
        <w:t>Неподходящий диаметр или материал шпули сд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елает невозможным использование </w:t>
      </w:r>
      <w:r w:rsidRPr="00C15660">
        <w:rPr>
          <w:rFonts w:eastAsiaTheme="minorHAnsi"/>
          <w:color w:val="auto"/>
          <w:sz w:val="26"/>
          <w:szCs w:val="26"/>
          <w:lang w:eastAsia="en-US"/>
        </w:rPr>
        <w:t>рулона на имеющемся оборудовании.</w:t>
      </w:r>
    </w:p>
    <w:p w:rsidR="00C15660" w:rsidRDefault="00C15660" w:rsidP="00C1566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660">
        <w:rPr>
          <w:rFonts w:eastAsiaTheme="minorHAnsi"/>
          <w:color w:val="auto"/>
          <w:sz w:val="26"/>
          <w:szCs w:val="26"/>
          <w:lang w:eastAsia="en-US"/>
        </w:rPr>
        <w:t xml:space="preserve">Отсутствие ограничения конкуренции: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Данные характеристики описывают </w:t>
      </w:r>
      <w:r w:rsidRPr="00C15660">
        <w:rPr>
          <w:rFonts w:eastAsiaTheme="minorHAnsi"/>
          <w:color w:val="auto"/>
          <w:sz w:val="26"/>
          <w:szCs w:val="26"/>
          <w:lang w:eastAsia="en-US"/>
        </w:rPr>
        <w:t>физические свойства товара, а не конкретный товарный знак. На рынке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15660">
        <w:rPr>
          <w:rFonts w:eastAsiaTheme="minorHAnsi"/>
          <w:color w:val="auto"/>
          <w:sz w:val="26"/>
          <w:szCs w:val="26"/>
          <w:lang w:eastAsia="en-US"/>
        </w:rPr>
        <w:t>присутствует множество производителей, способных поставлять медицинские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15660">
        <w:rPr>
          <w:rFonts w:eastAsiaTheme="minorHAnsi"/>
          <w:color w:val="auto"/>
          <w:sz w:val="26"/>
          <w:szCs w:val="26"/>
          <w:lang w:eastAsia="en-US"/>
        </w:rPr>
        <w:t>простыни на стандар</w:t>
      </w:r>
      <w:r>
        <w:rPr>
          <w:rFonts w:eastAsiaTheme="minorHAnsi"/>
          <w:color w:val="auto"/>
          <w:sz w:val="26"/>
          <w:szCs w:val="26"/>
          <w:lang w:eastAsia="en-US"/>
        </w:rPr>
        <w:t>тных шпулях различного диаметра».</w:t>
      </w:r>
    </w:p>
    <w:p w:rsidR="00C15660" w:rsidRPr="00C15660" w:rsidRDefault="00C15660" w:rsidP="00C1566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660"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Комиссия приходит к выводу, что действия Заказчика в части установления технических характеристик товара подобным образом не ограничивают участников закупки и не противоречат положениям Закона о закупках.</w:t>
      </w:r>
    </w:p>
    <w:p w:rsidR="00C15660" w:rsidRPr="00C15660" w:rsidRDefault="00C15660" w:rsidP="00C1566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660"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представитель Заявителя не предоставил документов и сведений, однозначно свидетельствующих о нарушении его прав и законных интересов.</w:t>
      </w:r>
    </w:p>
    <w:p w:rsidR="00C15660" w:rsidRPr="00DD5FFD" w:rsidRDefault="00C15660" w:rsidP="00C1566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660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566604" w:rsidRDefault="00566604" w:rsidP="00DD5FF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ходе проведения внеплановой проверки</w:t>
      </w:r>
      <w:r w:rsidR="001B683C">
        <w:rPr>
          <w:rFonts w:eastAsiaTheme="minorHAnsi"/>
          <w:color w:val="auto"/>
          <w:sz w:val="26"/>
          <w:szCs w:val="26"/>
          <w:lang w:eastAsia="en-US"/>
        </w:rPr>
        <w:t xml:space="preserve"> на заседании Комиссии установлено </w:t>
      </w:r>
      <w:r w:rsidR="001F0C94">
        <w:rPr>
          <w:rFonts w:eastAsiaTheme="minorHAnsi"/>
          <w:color w:val="auto"/>
          <w:sz w:val="26"/>
          <w:szCs w:val="26"/>
          <w:lang w:eastAsia="en-US"/>
        </w:rPr>
        <w:t>следующее</w:t>
      </w:r>
      <w:r w:rsidR="001B683C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CA434F" w:rsidRPr="00CA434F" w:rsidRDefault="005C601D" w:rsidP="00CA434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4</w:t>
      </w:r>
      <w:r w:rsidR="00CA434F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  <w:r w:rsidR="00CA434F" w:rsidRPr="00CA434F">
        <w:rPr>
          <w:rFonts w:eastAsiaTheme="minorHAnsi"/>
          <w:color w:val="auto"/>
          <w:sz w:val="26"/>
          <w:szCs w:val="26"/>
          <w:lang w:eastAsia="en-US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CA434F" w:rsidRPr="00CA434F" w:rsidRDefault="00CA434F" w:rsidP="00CA434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A434F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CA434F" w:rsidRPr="00CA434F" w:rsidRDefault="00CA434F" w:rsidP="00CA434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A434F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CA434F" w:rsidRPr="00CA434F" w:rsidRDefault="001B683C" w:rsidP="00CA434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D5FFD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Аукциона объектом закупки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п</w:t>
      </w:r>
      <w:r w:rsidRPr="00DD5FFD">
        <w:rPr>
          <w:rFonts w:eastAsiaTheme="minorHAnsi"/>
          <w:color w:val="auto"/>
          <w:sz w:val="26"/>
          <w:szCs w:val="26"/>
          <w:lang w:eastAsia="en-US"/>
        </w:rPr>
        <w:t xml:space="preserve">оставка </w:t>
      </w:r>
      <w:r w:rsidRPr="00516EF7">
        <w:rPr>
          <w:bCs/>
          <w:sz w:val="26"/>
          <w:szCs w:val="26"/>
        </w:rPr>
        <w:t>расходных материалов медицинского назначения (Лот 4)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A434F" w:rsidRPr="00CA434F" w:rsidRDefault="00CA434F" w:rsidP="00CA434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A434F">
        <w:rPr>
          <w:rFonts w:eastAsiaTheme="minorHAnsi"/>
          <w:color w:val="auto"/>
          <w:sz w:val="26"/>
          <w:szCs w:val="26"/>
          <w:lang w:eastAsia="en-US"/>
        </w:rPr>
        <w:t xml:space="preserve">Заказчиком в Приложении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CA434F">
        <w:rPr>
          <w:rFonts w:eastAsiaTheme="minorHAnsi"/>
          <w:color w:val="auto"/>
          <w:sz w:val="26"/>
          <w:szCs w:val="26"/>
          <w:lang w:eastAsia="en-US"/>
        </w:rPr>
        <w:t xml:space="preserve"> 2 к Проекту контракта установлено, в том числе следующее:</w:t>
      </w:r>
    </w:p>
    <w:p w:rsidR="00702AC8" w:rsidRPr="00702AC8" w:rsidRDefault="00CA434F" w:rsidP="00C420E6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702AC8" w:rsidRPr="00702AC8">
        <w:rPr>
          <w:rFonts w:eastAsiaTheme="minorHAnsi"/>
          <w:color w:val="auto"/>
          <w:sz w:val="26"/>
          <w:szCs w:val="26"/>
          <w:lang w:eastAsia="en-US"/>
        </w:rPr>
        <w:t xml:space="preserve">Период направления заявок: начало: 0 раб. </w:t>
      </w:r>
      <w:proofErr w:type="spellStart"/>
      <w:r w:rsidR="00702AC8" w:rsidRPr="00702AC8">
        <w:rPr>
          <w:rFonts w:eastAsiaTheme="minorHAnsi"/>
          <w:color w:val="auto"/>
          <w:sz w:val="26"/>
          <w:szCs w:val="26"/>
          <w:lang w:eastAsia="en-US"/>
        </w:rPr>
        <w:t>дн</w:t>
      </w:r>
      <w:proofErr w:type="spellEnd"/>
      <w:r w:rsidR="00702AC8" w:rsidRPr="00702AC8">
        <w:rPr>
          <w:rFonts w:eastAsiaTheme="minorHAnsi"/>
          <w:color w:val="auto"/>
          <w:sz w:val="26"/>
          <w:szCs w:val="26"/>
          <w:lang w:eastAsia="en-US"/>
        </w:rPr>
        <w:t>. от даты заключения контракта, окончание: 31.12.2026 (МСК);</w:t>
      </w:r>
    </w:p>
    <w:p w:rsidR="00702AC8" w:rsidRPr="00702AC8" w:rsidRDefault="00702AC8" w:rsidP="00702AC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2AC8">
        <w:rPr>
          <w:rFonts w:eastAsiaTheme="minorHAnsi"/>
          <w:color w:val="auto"/>
          <w:sz w:val="26"/>
          <w:szCs w:val="26"/>
          <w:lang w:eastAsia="en-US"/>
        </w:rPr>
        <w:t xml:space="preserve">Срок начала поставки товара Поставщиком*: 0 </w:t>
      </w:r>
      <w:proofErr w:type="spellStart"/>
      <w:r w:rsidRPr="00702AC8">
        <w:rPr>
          <w:rFonts w:eastAsiaTheme="minorHAnsi"/>
          <w:color w:val="auto"/>
          <w:sz w:val="26"/>
          <w:szCs w:val="26"/>
          <w:lang w:eastAsia="en-US"/>
        </w:rPr>
        <w:t>дн</w:t>
      </w:r>
      <w:proofErr w:type="spellEnd"/>
      <w:r w:rsidRPr="00702AC8">
        <w:rPr>
          <w:rFonts w:eastAsiaTheme="minorHAnsi"/>
          <w:color w:val="auto"/>
          <w:sz w:val="26"/>
          <w:szCs w:val="26"/>
          <w:lang w:eastAsia="en-US"/>
        </w:rPr>
        <w:t>. от даты направления заявки;</w:t>
      </w:r>
    </w:p>
    <w:p w:rsidR="00CA434F" w:rsidRDefault="00702AC8" w:rsidP="00702AC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2AC8">
        <w:rPr>
          <w:rFonts w:eastAsiaTheme="minorHAnsi"/>
          <w:color w:val="auto"/>
          <w:sz w:val="26"/>
          <w:szCs w:val="26"/>
          <w:lang w:eastAsia="en-US"/>
        </w:rPr>
        <w:t>Срок окончания поставки товара Поставщиком*: 5 раб.</w:t>
      </w:r>
      <w:r w:rsidR="00C420E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="00C420E6">
        <w:rPr>
          <w:rFonts w:eastAsiaTheme="minorHAnsi"/>
          <w:color w:val="auto"/>
          <w:sz w:val="26"/>
          <w:szCs w:val="26"/>
          <w:lang w:eastAsia="en-US"/>
        </w:rPr>
        <w:t>дн</w:t>
      </w:r>
      <w:proofErr w:type="spellEnd"/>
      <w:r w:rsidR="00C420E6">
        <w:rPr>
          <w:rFonts w:eastAsiaTheme="minorHAnsi"/>
          <w:color w:val="auto"/>
          <w:sz w:val="26"/>
          <w:szCs w:val="26"/>
          <w:lang w:eastAsia="en-US"/>
        </w:rPr>
        <w:t>. от даты направления заявки</w:t>
      </w:r>
      <w:r w:rsidR="00CA434F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CA434F" w:rsidRDefault="00CA434F" w:rsidP="00CA434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Кроме того, Заказчиком в Описании объекта закупки установлено следующее:</w:t>
      </w:r>
    </w:p>
    <w:p w:rsidR="001F0C94" w:rsidRPr="001F0C94" w:rsidRDefault="00CA434F" w:rsidP="001F0C9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1F0C94" w:rsidRPr="001F0C94">
        <w:rPr>
          <w:rFonts w:eastAsiaTheme="minorHAnsi"/>
          <w:color w:val="auto"/>
          <w:sz w:val="26"/>
          <w:szCs w:val="26"/>
          <w:lang w:eastAsia="en-US"/>
        </w:rPr>
        <w:t xml:space="preserve">Поставка Товара осуществляется Поставщиком в соответствии с пунктом 3.1. Контракта в сроки, указанные в разделе «График выполнения обязательств по контракту» приложения 2 к Контракту, по заявке Заказчика, которая направляется Поставщику предварительно за 5(пять) рабочих дней до дня поставки. </w:t>
      </w:r>
    </w:p>
    <w:p w:rsidR="001F0C94" w:rsidRPr="001F0C94" w:rsidRDefault="001F0C94" w:rsidP="001F0C9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C94">
        <w:rPr>
          <w:rFonts w:eastAsiaTheme="minorHAnsi"/>
          <w:color w:val="auto"/>
          <w:sz w:val="26"/>
          <w:szCs w:val="26"/>
          <w:lang w:eastAsia="en-US"/>
        </w:rPr>
        <w:t>Поставка производится в рабочие дни с 08:00 до 14:00 часов.</w:t>
      </w:r>
    </w:p>
    <w:p w:rsidR="001F0C94" w:rsidRPr="001F0C94" w:rsidRDefault="001F0C94" w:rsidP="001F0C9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C94">
        <w:rPr>
          <w:rFonts w:eastAsiaTheme="minorHAnsi"/>
          <w:color w:val="auto"/>
          <w:sz w:val="26"/>
          <w:szCs w:val="26"/>
          <w:lang w:eastAsia="en-US"/>
        </w:rPr>
        <w:t xml:space="preserve">Поставляемый товар по своим функциональным (качественным) характеристикам должен соответствовать или превышать требования Описания объекта закупки (Технического задания). </w:t>
      </w:r>
    </w:p>
    <w:p w:rsidR="00CA434F" w:rsidRPr="00CA434F" w:rsidRDefault="001F0C94" w:rsidP="001F0C9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C94">
        <w:rPr>
          <w:rFonts w:eastAsiaTheme="minorHAnsi"/>
          <w:color w:val="auto"/>
          <w:sz w:val="26"/>
          <w:szCs w:val="26"/>
          <w:lang w:eastAsia="en-US"/>
        </w:rPr>
        <w:t>В случае поставки товара несоответствующего качества, Поставщик заменяет её за свой счет и своими силами в течение 2-х рабочих дней.</w:t>
      </w:r>
      <w:r w:rsidR="00CA434F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6D7B0A" w:rsidRPr="00CA434F" w:rsidRDefault="003046F8" w:rsidP="006D7B0A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046F8">
        <w:rPr>
          <w:rFonts w:eastAsiaTheme="minorHAnsi"/>
          <w:color w:val="auto"/>
          <w:sz w:val="26"/>
          <w:szCs w:val="26"/>
          <w:lang w:eastAsia="en-US"/>
        </w:rPr>
        <w:t>Вместе с тем, на заседании Комиссии установлено, что проектом контракта и Техническим заданием не регламентирован порядок направления заявок, не установлен максимальный и минимальный объем заявки,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046F8">
        <w:rPr>
          <w:rFonts w:eastAsiaTheme="minorHAnsi"/>
          <w:color w:val="auto"/>
          <w:sz w:val="26"/>
          <w:szCs w:val="26"/>
          <w:lang w:eastAsia="en-US"/>
        </w:rPr>
        <w:t>что вводит участников закупки в заблуждение и противоречит требован</w:t>
      </w:r>
      <w:r>
        <w:rPr>
          <w:rFonts w:eastAsiaTheme="minorHAnsi"/>
          <w:color w:val="auto"/>
          <w:sz w:val="26"/>
          <w:szCs w:val="26"/>
          <w:lang w:eastAsia="en-US"/>
        </w:rPr>
        <w:t>ия Закона о контрактной системе</w:t>
      </w:r>
      <w:r w:rsidR="006D7B0A" w:rsidRPr="00CA434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A434F" w:rsidRDefault="00CA434F" w:rsidP="00CA434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A434F">
        <w:rPr>
          <w:rFonts w:eastAsiaTheme="minorHAnsi"/>
          <w:color w:val="auto"/>
          <w:sz w:val="26"/>
          <w:szCs w:val="26"/>
          <w:lang w:eastAsia="en-US"/>
        </w:rPr>
        <w:t>Таким образом,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EA3CA9" w:rsidRPr="000270D7" w:rsidRDefault="005C601D" w:rsidP="00EA3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5.</w:t>
      </w:r>
      <w:r w:rsidR="00EA3CA9" w:rsidRPr="00EA3CA9">
        <w:rPr>
          <w:color w:val="auto"/>
          <w:sz w:val="26"/>
          <w:szCs w:val="26"/>
        </w:rPr>
        <w:t xml:space="preserve"> </w:t>
      </w:r>
      <w:r w:rsidR="00EA3CA9" w:rsidRPr="000270D7">
        <w:rPr>
          <w:color w:val="auto"/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EA3CA9" w:rsidRPr="000270D7" w:rsidRDefault="00EA3CA9" w:rsidP="00EA3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EA3CA9" w:rsidRPr="000270D7" w:rsidRDefault="00EA3CA9" w:rsidP="00EA3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EA3CA9" w:rsidRDefault="00EA3CA9" w:rsidP="00EA3CA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0270D7">
        <w:rPr>
          <w:color w:val="auto"/>
          <w:sz w:val="26"/>
          <w:szCs w:val="26"/>
        </w:rPr>
        <w:t>группировочные</w:t>
      </w:r>
      <w:proofErr w:type="spellEnd"/>
      <w:r w:rsidRPr="000270D7">
        <w:rPr>
          <w:color w:val="auto"/>
          <w:sz w:val="26"/>
          <w:szCs w:val="26"/>
        </w:rPr>
        <w:t xml:space="preserve"> наименования.</w:t>
      </w:r>
    </w:p>
    <w:p w:rsidR="00EA3CA9" w:rsidRPr="00CA434F" w:rsidRDefault="00EA3CA9" w:rsidP="00EA3CA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D5FFD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Аукциона объектом закупки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п</w:t>
      </w:r>
      <w:r w:rsidRPr="00DD5FFD">
        <w:rPr>
          <w:rFonts w:eastAsiaTheme="minorHAnsi"/>
          <w:color w:val="auto"/>
          <w:sz w:val="26"/>
          <w:szCs w:val="26"/>
          <w:lang w:eastAsia="en-US"/>
        </w:rPr>
        <w:t xml:space="preserve">оставка </w:t>
      </w:r>
      <w:r w:rsidRPr="00516EF7">
        <w:rPr>
          <w:bCs/>
          <w:sz w:val="26"/>
          <w:szCs w:val="26"/>
        </w:rPr>
        <w:t>расходных материалов медицинского назначения (Лот 4)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27878" w:rsidRDefault="00EA3CA9" w:rsidP="0042787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A3CA9">
        <w:rPr>
          <w:rFonts w:eastAsiaTheme="minorHAnsi"/>
          <w:color w:val="auto"/>
          <w:sz w:val="26"/>
          <w:szCs w:val="26"/>
          <w:lang w:eastAsia="en-US"/>
        </w:rPr>
        <w:t xml:space="preserve">Заказчиком в структурированной форме извещения о проведении Аукциона установлены требования к техническим характеристикам товара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по позиции 3 </w:t>
      </w:r>
      <w:r w:rsidRPr="00EA3CA9">
        <w:rPr>
          <w:rFonts w:eastAsiaTheme="minorHAnsi"/>
          <w:color w:val="auto"/>
          <w:sz w:val="26"/>
          <w:szCs w:val="26"/>
          <w:lang w:eastAsia="en-US"/>
        </w:rPr>
        <w:t>«</w:t>
      </w:r>
      <w:r w:rsidR="00427878" w:rsidRPr="00427878">
        <w:rPr>
          <w:rFonts w:eastAsiaTheme="minorHAnsi"/>
          <w:color w:val="auto"/>
          <w:sz w:val="26"/>
          <w:szCs w:val="26"/>
          <w:lang w:eastAsia="en-US"/>
        </w:rPr>
        <w:t>Простыня прорезиненная</w:t>
      </w:r>
      <w:r w:rsidRPr="00EA3CA9">
        <w:rPr>
          <w:rFonts w:eastAsiaTheme="minorHAnsi"/>
          <w:color w:val="auto"/>
          <w:sz w:val="26"/>
          <w:szCs w:val="26"/>
          <w:lang w:eastAsia="en-US"/>
        </w:rPr>
        <w:t>», в том числе следующие:</w:t>
      </w:r>
    </w:p>
    <w:p w:rsidR="00427878" w:rsidRDefault="00427878" w:rsidP="0042787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27878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Pr="00427878">
        <w:rPr>
          <w:rFonts w:eastAsiaTheme="minorHAnsi"/>
          <w:color w:val="auto"/>
          <w:sz w:val="26"/>
          <w:szCs w:val="26"/>
          <w:lang w:eastAsia="en-US"/>
        </w:rPr>
        <w:t>На упаковку нанесена информация об изделии, производителе, сроке годности в соответствии с ч.5 р.18 Решения комиссии Таможенного союза №299</w:t>
      </w:r>
      <w:r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Pr="00427878">
        <w:rPr>
          <w:rFonts w:eastAsiaTheme="minorHAnsi"/>
          <w:color w:val="auto"/>
          <w:sz w:val="26"/>
          <w:szCs w:val="26"/>
          <w:lang w:eastAsia="en-US"/>
        </w:rPr>
        <w:t>Соответствие</w:t>
      </w:r>
      <w:r>
        <w:rPr>
          <w:rFonts w:eastAsiaTheme="minorHAnsi"/>
          <w:color w:val="auto"/>
          <w:sz w:val="26"/>
          <w:szCs w:val="26"/>
          <w:lang w:eastAsia="en-US"/>
        </w:rPr>
        <w:t>»;</w:t>
      </w:r>
    </w:p>
    <w:p w:rsidR="00427878" w:rsidRDefault="00427878" w:rsidP="0042787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27878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Pr="00427878">
        <w:rPr>
          <w:rFonts w:eastAsiaTheme="minorHAnsi"/>
          <w:color w:val="auto"/>
          <w:sz w:val="26"/>
          <w:szCs w:val="26"/>
          <w:lang w:eastAsia="en-US"/>
        </w:rPr>
        <w:t>Паспорт качества</w:t>
      </w:r>
      <w:r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Pr="00427878">
        <w:rPr>
          <w:rFonts w:eastAsiaTheme="minorHAnsi"/>
          <w:color w:val="auto"/>
          <w:sz w:val="26"/>
          <w:szCs w:val="26"/>
          <w:lang w:eastAsia="en-US"/>
        </w:rPr>
        <w:t>Наличие</w:t>
      </w:r>
      <w:r>
        <w:rPr>
          <w:rFonts w:eastAsiaTheme="minorHAnsi"/>
          <w:color w:val="auto"/>
          <w:sz w:val="26"/>
          <w:szCs w:val="26"/>
          <w:lang w:eastAsia="en-US"/>
        </w:rPr>
        <w:t>»;</w:t>
      </w:r>
    </w:p>
    <w:p w:rsidR="00427878" w:rsidRDefault="00427878" w:rsidP="0042787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27878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Pr="00427878">
        <w:rPr>
          <w:rFonts w:eastAsiaTheme="minorHAnsi"/>
          <w:color w:val="auto"/>
          <w:sz w:val="26"/>
          <w:szCs w:val="26"/>
          <w:lang w:eastAsia="en-US"/>
        </w:rPr>
        <w:t>Инструкция по применению</w:t>
      </w:r>
      <w:r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Pr="00427878">
        <w:rPr>
          <w:rFonts w:eastAsiaTheme="minorHAnsi"/>
          <w:color w:val="auto"/>
          <w:sz w:val="26"/>
          <w:szCs w:val="26"/>
          <w:lang w:eastAsia="en-US"/>
        </w:rPr>
        <w:t>Наличие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427878" w:rsidRPr="00427878" w:rsidRDefault="00427878" w:rsidP="0042787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27878">
        <w:rPr>
          <w:rFonts w:eastAsiaTheme="minorHAnsi"/>
          <w:color w:val="auto"/>
          <w:sz w:val="26"/>
          <w:szCs w:val="26"/>
          <w:lang w:eastAsia="en-US"/>
        </w:rPr>
        <w:t>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</w:t>
      </w:r>
    </w:p>
    <w:p w:rsidR="00427878" w:rsidRPr="00427878" w:rsidRDefault="00427878" w:rsidP="0042787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27878">
        <w:rPr>
          <w:rFonts w:eastAsiaTheme="minorHAnsi"/>
          <w:color w:val="auto"/>
          <w:sz w:val="26"/>
          <w:szCs w:val="26"/>
          <w:lang w:eastAsia="en-US"/>
        </w:rPr>
        <w:t>При этом, Комиссия отмечает, что требования Технического задания для товара «</w:t>
      </w:r>
      <w:r w:rsidR="009A7834" w:rsidRPr="00427878">
        <w:rPr>
          <w:rFonts w:eastAsiaTheme="minorHAnsi"/>
          <w:color w:val="auto"/>
          <w:sz w:val="26"/>
          <w:szCs w:val="26"/>
          <w:lang w:eastAsia="en-US"/>
        </w:rPr>
        <w:t>Простыня прорезиненная</w:t>
      </w:r>
      <w:r w:rsidR="009A7834">
        <w:rPr>
          <w:rFonts w:eastAsiaTheme="minorHAnsi"/>
          <w:color w:val="auto"/>
          <w:sz w:val="26"/>
          <w:szCs w:val="26"/>
          <w:lang w:eastAsia="en-US"/>
        </w:rPr>
        <w:t>» по показателям</w:t>
      </w:r>
      <w:r w:rsidRPr="00427878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9A7834" w:rsidRPr="00427878">
        <w:rPr>
          <w:rFonts w:eastAsiaTheme="minorHAnsi"/>
          <w:color w:val="auto"/>
          <w:sz w:val="26"/>
          <w:szCs w:val="26"/>
          <w:lang w:eastAsia="en-US"/>
        </w:rPr>
        <w:t>На упаковку нанесена информация об изделии, производителе, сроке годности в соответствии с ч.5 р.18 Решения комиссии Таможенного союза №299</w:t>
      </w:r>
      <w:r w:rsidRPr="00427878">
        <w:rPr>
          <w:rFonts w:eastAsiaTheme="minorHAnsi"/>
          <w:color w:val="auto"/>
          <w:sz w:val="26"/>
          <w:szCs w:val="26"/>
          <w:lang w:eastAsia="en-US"/>
        </w:rPr>
        <w:t>»</w:t>
      </w:r>
      <w:r w:rsidR="009A7834">
        <w:rPr>
          <w:rFonts w:eastAsiaTheme="minorHAnsi"/>
          <w:color w:val="auto"/>
          <w:sz w:val="26"/>
          <w:szCs w:val="26"/>
          <w:lang w:eastAsia="en-US"/>
        </w:rPr>
        <w:t>, «</w:t>
      </w:r>
      <w:r w:rsidR="009A7834" w:rsidRPr="00427878">
        <w:rPr>
          <w:rFonts w:eastAsiaTheme="minorHAnsi"/>
          <w:color w:val="auto"/>
          <w:sz w:val="26"/>
          <w:szCs w:val="26"/>
          <w:lang w:eastAsia="en-US"/>
        </w:rPr>
        <w:t>Паспорт качества</w:t>
      </w:r>
      <w:r w:rsidR="009A7834">
        <w:rPr>
          <w:rFonts w:eastAsiaTheme="minorHAnsi"/>
          <w:color w:val="auto"/>
          <w:sz w:val="26"/>
          <w:szCs w:val="26"/>
          <w:lang w:eastAsia="en-US"/>
        </w:rPr>
        <w:t>», «</w:t>
      </w:r>
      <w:r w:rsidR="009A7834" w:rsidRPr="00427878">
        <w:rPr>
          <w:rFonts w:eastAsiaTheme="minorHAnsi"/>
          <w:color w:val="auto"/>
          <w:sz w:val="26"/>
          <w:szCs w:val="26"/>
          <w:lang w:eastAsia="en-US"/>
        </w:rPr>
        <w:t>Инструкция по применению</w:t>
      </w:r>
      <w:r w:rsidR="009A7834">
        <w:rPr>
          <w:rFonts w:eastAsiaTheme="minorHAnsi"/>
          <w:color w:val="auto"/>
          <w:sz w:val="26"/>
          <w:szCs w:val="26"/>
          <w:lang w:eastAsia="en-US"/>
        </w:rPr>
        <w:t>» не являются техническими, качественными и функциональными характеристиками</w:t>
      </w:r>
      <w:r w:rsidRPr="00427878">
        <w:rPr>
          <w:rFonts w:eastAsiaTheme="minorHAnsi"/>
          <w:color w:val="auto"/>
          <w:sz w:val="26"/>
          <w:szCs w:val="26"/>
          <w:lang w:eastAsia="en-US"/>
        </w:rPr>
        <w:t xml:space="preserve"> товара, в связи с чем, установление Заказчиком указанных требований к товарам является неправомерным.</w:t>
      </w:r>
    </w:p>
    <w:p w:rsidR="00427878" w:rsidRPr="00427878" w:rsidRDefault="00427878" w:rsidP="0042787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27878">
        <w:rPr>
          <w:rFonts w:eastAsiaTheme="minorHAnsi"/>
          <w:color w:val="auto"/>
          <w:sz w:val="26"/>
          <w:szCs w:val="26"/>
          <w:lang w:eastAsia="en-US"/>
        </w:rPr>
        <w:t>Таким образом, действия Заказчика в части установления технических характеристик поставляемого товара подобным образом противоречат требованиям Закона о контрактной системе.</w:t>
      </w:r>
    </w:p>
    <w:p w:rsidR="00427878" w:rsidRPr="00427878" w:rsidRDefault="00427878" w:rsidP="0042787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27878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Комиссия приходит к выводу о том, что действия Заказчика нарушают пункт 5 части 1 статьи 42 Закона о контрактной системе, что содержит признаки состава административного правонарушения, предусмотренного частью </w:t>
      </w:r>
      <w:r>
        <w:rPr>
          <w:rFonts w:eastAsiaTheme="minorHAnsi"/>
          <w:color w:val="auto"/>
          <w:sz w:val="26"/>
          <w:szCs w:val="26"/>
          <w:lang w:eastAsia="en-US"/>
        </w:rPr>
        <w:t>5</w:t>
      </w:r>
      <w:r w:rsidRPr="00427878">
        <w:rPr>
          <w:rFonts w:eastAsiaTheme="minorHAnsi"/>
          <w:color w:val="auto"/>
          <w:sz w:val="26"/>
          <w:szCs w:val="26"/>
          <w:lang w:eastAsia="en-US"/>
        </w:rPr>
        <w:t xml:space="preserve"> статьи 7.30</w:t>
      </w:r>
      <w:r>
        <w:rPr>
          <w:rFonts w:eastAsiaTheme="minorHAnsi"/>
          <w:color w:val="auto"/>
          <w:sz w:val="26"/>
          <w:szCs w:val="26"/>
          <w:lang w:eastAsia="en-US"/>
        </w:rPr>
        <w:t>.1</w:t>
      </w:r>
      <w:r w:rsidRPr="00427878">
        <w:rPr>
          <w:rFonts w:eastAsiaTheme="minorHAnsi"/>
          <w:color w:val="auto"/>
          <w:sz w:val="26"/>
          <w:szCs w:val="26"/>
          <w:lang w:eastAsia="en-US"/>
        </w:rPr>
        <w:t xml:space="preserve"> Кодекса Российской Федерации об административных правонарушениях.</w:t>
      </w:r>
    </w:p>
    <w:p w:rsidR="00340438" w:rsidRPr="00D11098" w:rsidRDefault="00340438" w:rsidP="0034043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340438" w:rsidRDefault="00340438" w:rsidP="00340438">
      <w:pPr>
        <w:spacing w:before="0" w:line="276" w:lineRule="auto"/>
        <w:ind w:firstLine="0"/>
        <w:rPr>
          <w:b/>
          <w:sz w:val="26"/>
          <w:szCs w:val="26"/>
        </w:rPr>
      </w:pPr>
    </w:p>
    <w:p w:rsidR="00340438" w:rsidRDefault="00340438" w:rsidP="00340438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340438" w:rsidRDefault="00340438" w:rsidP="00340438">
      <w:pPr>
        <w:spacing w:before="0" w:line="276" w:lineRule="auto"/>
        <w:ind w:firstLine="0"/>
        <w:rPr>
          <w:b/>
          <w:sz w:val="26"/>
          <w:szCs w:val="26"/>
        </w:rPr>
      </w:pPr>
    </w:p>
    <w:p w:rsidR="003A59CB" w:rsidRPr="00E7370B" w:rsidRDefault="003A59CB" w:rsidP="00DD5FFD">
      <w:pPr>
        <w:numPr>
          <w:ilvl w:val="0"/>
          <w:numId w:val="44"/>
        </w:numPr>
        <w:tabs>
          <w:tab w:val="left" w:pos="993"/>
          <w:tab w:val="left" w:pos="1276"/>
        </w:tabs>
        <w:spacing w:before="0" w:line="276" w:lineRule="auto"/>
        <w:ind w:left="0" w:firstLine="709"/>
        <w:contextualSpacing/>
        <w:jc w:val="both"/>
        <w:rPr>
          <w:bCs/>
          <w:iCs/>
          <w:sz w:val="26"/>
          <w:szCs w:val="26"/>
        </w:rPr>
      </w:pPr>
      <w:r w:rsidRPr="00E7370B">
        <w:rPr>
          <w:sz w:val="26"/>
          <w:szCs w:val="26"/>
        </w:rPr>
        <w:t xml:space="preserve">Признать жалобу </w:t>
      </w:r>
      <w:r w:rsidR="005C601D" w:rsidRPr="00876A65">
        <w:rPr>
          <w:bCs/>
          <w:color w:val="auto"/>
          <w:sz w:val="26"/>
          <w:szCs w:val="26"/>
        </w:rPr>
        <w:t>ИП Масленников</w:t>
      </w:r>
      <w:r w:rsidR="003046F8">
        <w:rPr>
          <w:bCs/>
          <w:color w:val="auto"/>
          <w:sz w:val="26"/>
          <w:szCs w:val="26"/>
        </w:rPr>
        <w:t>а Алексея</w:t>
      </w:r>
      <w:r w:rsidR="005C601D" w:rsidRPr="00876A65">
        <w:rPr>
          <w:bCs/>
          <w:color w:val="auto"/>
          <w:sz w:val="26"/>
          <w:szCs w:val="26"/>
        </w:rPr>
        <w:t xml:space="preserve"> Владимирович</w:t>
      </w:r>
      <w:r w:rsidR="003046F8">
        <w:rPr>
          <w:bCs/>
          <w:color w:val="auto"/>
          <w:sz w:val="26"/>
          <w:szCs w:val="26"/>
        </w:rPr>
        <w:t>а</w:t>
      </w:r>
      <w:r w:rsidR="00DD5FFD">
        <w:rPr>
          <w:sz w:val="26"/>
          <w:szCs w:val="26"/>
        </w:rPr>
        <w:t xml:space="preserve"> </w:t>
      </w:r>
      <w:r w:rsidR="005C601D">
        <w:rPr>
          <w:sz w:val="26"/>
          <w:szCs w:val="26"/>
        </w:rPr>
        <w:t>не</w:t>
      </w:r>
      <w:r w:rsidRPr="00E7370B">
        <w:rPr>
          <w:sz w:val="26"/>
          <w:szCs w:val="26"/>
        </w:rPr>
        <w:t>обоснованной.</w:t>
      </w:r>
    </w:p>
    <w:p w:rsidR="003A59CB" w:rsidRDefault="003A59CB" w:rsidP="003A59CB">
      <w:pPr>
        <w:numPr>
          <w:ilvl w:val="0"/>
          <w:numId w:val="44"/>
        </w:numPr>
        <w:tabs>
          <w:tab w:val="left" w:pos="993"/>
          <w:tab w:val="left" w:pos="1276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E7370B">
        <w:rPr>
          <w:sz w:val="26"/>
          <w:szCs w:val="26"/>
        </w:rPr>
        <w:t>Признать в действиях Заказчика нарушения</w:t>
      </w:r>
      <w:r>
        <w:rPr>
          <w:sz w:val="26"/>
          <w:szCs w:val="26"/>
        </w:rPr>
        <w:t xml:space="preserve"> </w:t>
      </w:r>
      <w:r w:rsidRPr="006040AD">
        <w:rPr>
          <w:rFonts w:eastAsiaTheme="minorHAnsi"/>
          <w:color w:val="auto"/>
          <w:sz w:val="26"/>
          <w:szCs w:val="26"/>
          <w:lang w:eastAsia="en-US"/>
        </w:rPr>
        <w:t>пункт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Pr="006040A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C601D">
        <w:rPr>
          <w:rFonts w:eastAsiaTheme="minorHAnsi"/>
          <w:color w:val="auto"/>
          <w:sz w:val="26"/>
          <w:szCs w:val="26"/>
          <w:lang w:eastAsia="en-US"/>
        </w:rPr>
        <w:t>1</w:t>
      </w:r>
      <w:r w:rsidRPr="006040AD">
        <w:rPr>
          <w:rFonts w:eastAsiaTheme="minorHAnsi"/>
          <w:color w:val="auto"/>
          <w:sz w:val="26"/>
          <w:szCs w:val="26"/>
          <w:lang w:eastAsia="en-US"/>
        </w:rPr>
        <w:t xml:space="preserve"> части 2 статьи </w:t>
      </w:r>
      <w:r w:rsidR="005C601D">
        <w:rPr>
          <w:rFonts w:eastAsiaTheme="minorHAnsi"/>
          <w:color w:val="auto"/>
          <w:sz w:val="26"/>
          <w:szCs w:val="26"/>
          <w:lang w:eastAsia="en-US"/>
        </w:rPr>
        <w:t>42</w:t>
      </w:r>
      <w:r w:rsidR="00CA434F">
        <w:rPr>
          <w:rFonts w:eastAsiaTheme="minorHAnsi"/>
          <w:color w:val="auto"/>
          <w:sz w:val="26"/>
          <w:szCs w:val="26"/>
          <w:lang w:eastAsia="en-US"/>
        </w:rPr>
        <w:t xml:space="preserve">, пункта </w:t>
      </w:r>
      <w:r w:rsidR="005C601D">
        <w:rPr>
          <w:rFonts w:eastAsiaTheme="minorHAnsi"/>
          <w:color w:val="auto"/>
          <w:sz w:val="26"/>
          <w:szCs w:val="26"/>
          <w:lang w:eastAsia="en-US"/>
        </w:rPr>
        <w:t>5</w:t>
      </w:r>
      <w:r w:rsidR="00CA434F">
        <w:rPr>
          <w:rFonts w:eastAsiaTheme="minorHAnsi"/>
          <w:color w:val="auto"/>
          <w:sz w:val="26"/>
          <w:szCs w:val="26"/>
          <w:lang w:eastAsia="en-US"/>
        </w:rPr>
        <w:t xml:space="preserve"> части </w:t>
      </w:r>
      <w:r w:rsidR="005C601D">
        <w:rPr>
          <w:rFonts w:eastAsiaTheme="minorHAnsi"/>
          <w:color w:val="auto"/>
          <w:sz w:val="26"/>
          <w:szCs w:val="26"/>
          <w:lang w:eastAsia="en-US"/>
        </w:rPr>
        <w:t>1</w:t>
      </w:r>
      <w:r w:rsidR="00CA434F">
        <w:rPr>
          <w:rFonts w:eastAsiaTheme="minorHAnsi"/>
          <w:color w:val="auto"/>
          <w:sz w:val="26"/>
          <w:szCs w:val="26"/>
          <w:lang w:eastAsia="en-US"/>
        </w:rPr>
        <w:t xml:space="preserve"> статьи 42</w:t>
      </w:r>
      <w:r>
        <w:rPr>
          <w:sz w:val="26"/>
          <w:szCs w:val="26"/>
        </w:rPr>
        <w:t xml:space="preserve"> </w:t>
      </w:r>
      <w:r w:rsidRPr="00E7370B">
        <w:rPr>
          <w:sz w:val="26"/>
          <w:szCs w:val="26"/>
        </w:rPr>
        <w:t>Закона о контрактной системе</w:t>
      </w:r>
      <w:r>
        <w:rPr>
          <w:sz w:val="26"/>
          <w:szCs w:val="26"/>
        </w:rPr>
        <w:t>.</w:t>
      </w:r>
      <w:r w:rsidRPr="00E7370B">
        <w:rPr>
          <w:sz w:val="26"/>
          <w:szCs w:val="26"/>
        </w:rPr>
        <w:t xml:space="preserve"> </w:t>
      </w:r>
    </w:p>
    <w:p w:rsidR="003A59CB" w:rsidRPr="00E7370B" w:rsidRDefault="003A59CB" w:rsidP="003A59CB">
      <w:pPr>
        <w:numPr>
          <w:ilvl w:val="0"/>
          <w:numId w:val="44"/>
        </w:numPr>
        <w:tabs>
          <w:tab w:val="left" w:pos="993"/>
          <w:tab w:val="left" w:pos="1276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E7370B">
        <w:rPr>
          <w:bCs/>
          <w:sz w:val="26"/>
          <w:szCs w:val="26"/>
        </w:rPr>
        <w:t xml:space="preserve">Заказчику, </w:t>
      </w:r>
      <w:r w:rsidR="002A24C7">
        <w:rPr>
          <w:bCs/>
          <w:sz w:val="26"/>
          <w:szCs w:val="26"/>
        </w:rPr>
        <w:t xml:space="preserve">Аукционной комиссии, </w:t>
      </w:r>
      <w:r w:rsidRPr="00E7370B">
        <w:rPr>
          <w:bCs/>
          <w:sz w:val="26"/>
          <w:szCs w:val="26"/>
        </w:rPr>
        <w:t xml:space="preserve">Оператору электронной площадки </w:t>
      </w:r>
      <w:r w:rsidR="002A24C7">
        <w:rPr>
          <w:bCs/>
          <w:sz w:val="26"/>
          <w:szCs w:val="26"/>
        </w:rPr>
        <w:t>выдать</w:t>
      </w:r>
      <w:r w:rsidR="002A24C7" w:rsidRPr="00E7370B">
        <w:rPr>
          <w:bCs/>
          <w:sz w:val="26"/>
          <w:szCs w:val="26"/>
        </w:rPr>
        <w:t xml:space="preserve"> </w:t>
      </w:r>
      <w:r w:rsidRPr="00E7370B">
        <w:rPr>
          <w:bCs/>
          <w:sz w:val="26"/>
          <w:szCs w:val="26"/>
        </w:rPr>
        <w:t>обязательное для исполнения предписание об устранении допущенных нарушен</w:t>
      </w:r>
      <w:r>
        <w:rPr>
          <w:bCs/>
          <w:sz w:val="26"/>
          <w:szCs w:val="26"/>
        </w:rPr>
        <w:t xml:space="preserve">ий Закона о </w:t>
      </w:r>
      <w:r w:rsidR="00B60836">
        <w:rPr>
          <w:bCs/>
          <w:sz w:val="26"/>
          <w:szCs w:val="26"/>
        </w:rPr>
        <w:t>контрактной системе</w:t>
      </w:r>
      <w:r>
        <w:rPr>
          <w:bCs/>
          <w:sz w:val="26"/>
          <w:szCs w:val="26"/>
        </w:rPr>
        <w:t>.</w:t>
      </w:r>
    </w:p>
    <w:p w:rsidR="003A59CB" w:rsidRDefault="003A59CB" w:rsidP="003A59CB">
      <w:pPr>
        <w:widowControl/>
        <w:numPr>
          <w:ilvl w:val="0"/>
          <w:numId w:val="44"/>
        </w:numPr>
        <w:tabs>
          <w:tab w:val="left" w:pos="993"/>
          <w:tab w:val="left" w:pos="1276"/>
        </w:tabs>
        <w:spacing w:before="0" w:line="276" w:lineRule="auto"/>
        <w:ind w:left="0" w:firstLine="709"/>
        <w:contextualSpacing/>
        <w:jc w:val="both"/>
        <w:rPr>
          <w:bCs/>
          <w:sz w:val="26"/>
          <w:szCs w:val="26"/>
        </w:rPr>
      </w:pPr>
      <w:r w:rsidRPr="00F37E3F">
        <w:rPr>
          <w:bCs/>
          <w:sz w:val="26"/>
          <w:szCs w:val="26"/>
        </w:rPr>
        <w:t xml:space="preserve">Материалы дела от </w:t>
      </w:r>
      <w:r w:rsidR="002A24C7">
        <w:rPr>
          <w:bCs/>
          <w:sz w:val="26"/>
          <w:szCs w:val="26"/>
        </w:rPr>
        <w:t>27.07</w:t>
      </w:r>
      <w:r w:rsidR="00DD5FFD">
        <w:rPr>
          <w:bCs/>
          <w:sz w:val="26"/>
          <w:szCs w:val="26"/>
        </w:rPr>
        <w:t>.2026</w:t>
      </w:r>
      <w:r w:rsidRPr="00F37E3F">
        <w:rPr>
          <w:bCs/>
          <w:sz w:val="26"/>
          <w:szCs w:val="26"/>
        </w:rPr>
        <w:t xml:space="preserve"> № </w:t>
      </w:r>
      <w:r w:rsidRPr="00F37E3F">
        <w:rPr>
          <w:color w:val="000000" w:themeColor="text1"/>
          <w:sz w:val="26"/>
          <w:szCs w:val="26"/>
        </w:rPr>
        <w:t>050/06/105-</w:t>
      </w:r>
      <w:r w:rsidR="002A24C7">
        <w:rPr>
          <w:color w:val="000000" w:themeColor="text1"/>
          <w:sz w:val="26"/>
          <w:szCs w:val="26"/>
        </w:rPr>
        <w:t>26313</w:t>
      </w:r>
      <w:r w:rsidR="00CA434F">
        <w:rPr>
          <w:color w:val="000000" w:themeColor="text1"/>
          <w:sz w:val="26"/>
          <w:szCs w:val="26"/>
        </w:rPr>
        <w:t>/2026</w:t>
      </w:r>
      <w:r w:rsidRPr="00F37E3F">
        <w:rPr>
          <w:bCs/>
          <w:sz w:val="26"/>
          <w:szCs w:val="26"/>
        </w:rPr>
        <w:t xml:space="preserve"> по выявленным нарушениям Закона о контрактной сис</w:t>
      </w:r>
      <w:r w:rsidR="00CA434F">
        <w:rPr>
          <w:bCs/>
          <w:sz w:val="26"/>
          <w:szCs w:val="26"/>
        </w:rPr>
        <w:t xml:space="preserve">теме передать </w:t>
      </w:r>
      <w:r w:rsidRPr="00F37E3F">
        <w:rPr>
          <w:bCs/>
          <w:sz w:val="26"/>
          <w:szCs w:val="26"/>
        </w:rPr>
        <w:t xml:space="preserve">соответствующему должностному лицу Управления для рассмотрения вопроса о возбуждении дела </w:t>
      </w:r>
      <w:r w:rsidR="00CA434F">
        <w:rPr>
          <w:bCs/>
          <w:sz w:val="26"/>
          <w:szCs w:val="26"/>
        </w:rPr>
        <w:br/>
      </w:r>
      <w:r w:rsidRPr="00F37E3F">
        <w:rPr>
          <w:bCs/>
          <w:sz w:val="26"/>
          <w:szCs w:val="26"/>
        </w:rPr>
        <w:t>об административном правонарушении.</w:t>
      </w:r>
    </w:p>
    <w:p w:rsidR="003A59CB" w:rsidRPr="00F37E3F" w:rsidRDefault="003A59CB" w:rsidP="003A59CB">
      <w:pPr>
        <w:widowControl/>
        <w:tabs>
          <w:tab w:val="left" w:pos="993"/>
          <w:tab w:val="left" w:pos="1276"/>
        </w:tabs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F37E3F">
        <w:rPr>
          <w:bCs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F30CC0" w:rsidRPr="0070183A" w:rsidRDefault="00F30CC0" w:rsidP="0070183A">
      <w:pPr>
        <w:tabs>
          <w:tab w:val="left" w:pos="709"/>
          <w:tab w:val="left" w:pos="902"/>
        </w:tabs>
        <w:spacing w:before="0"/>
        <w:ind w:firstLine="0"/>
        <w:rPr>
          <w:rFonts w:eastAsia="Calibri"/>
        </w:rPr>
      </w:pPr>
      <w:bookmarkStart w:id="0" w:name="_GoBack"/>
      <w:bookmarkEnd w:id="0"/>
    </w:p>
    <w:sectPr w:rsidR="00F30CC0" w:rsidRPr="0070183A" w:rsidSect="00D14940">
      <w:headerReference w:type="even" r:id="rId11"/>
      <w:headerReference w:type="default" r:id="rId12"/>
      <w:pgSz w:w="11906" w:h="16838"/>
      <w:pgMar w:top="142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E22B8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E22B8">
          <w:rPr>
            <w:noProof/>
            <w:sz w:val="26"/>
            <w:szCs w:val="26"/>
          </w:rPr>
          <w:t>11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08FC56CF"/>
    <w:multiLevelType w:val="hybridMultilevel"/>
    <w:tmpl w:val="371C96B8"/>
    <w:lvl w:ilvl="0" w:tplc="D5F21BDC">
      <w:start w:val="5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8A14F3"/>
    <w:multiLevelType w:val="hybridMultilevel"/>
    <w:tmpl w:val="9D02D902"/>
    <w:lvl w:ilvl="0" w:tplc="EBDE26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2"/>
  </w:num>
  <w:num w:numId="4">
    <w:abstractNumId w:val="19"/>
  </w:num>
  <w:num w:numId="5">
    <w:abstractNumId w:val="35"/>
  </w:num>
  <w:num w:numId="6">
    <w:abstractNumId w:val="40"/>
  </w:num>
  <w:num w:numId="7">
    <w:abstractNumId w:val="37"/>
  </w:num>
  <w:num w:numId="8">
    <w:abstractNumId w:val="7"/>
  </w:num>
  <w:num w:numId="9">
    <w:abstractNumId w:val="30"/>
  </w:num>
  <w:num w:numId="10">
    <w:abstractNumId w:val="31"/>
  </w:num>
  <w:num w:numId="11">
    <w:abstractNumId w:val="10"/>
  </w:num>
  <w:num w:numId="12">
    <w:abstractNumId w:val="26"/>
  </w:num>
  <w:num w:numId="13">
    <w:abstractNumId w:val="24"/>
  </w:num>
  <w:num w:numId="14">
    <w:abstractNumId w:val="20"/>
  </w:num>
  <w:num w:numId="15">
    <w:abstractNumId w:val="14"/>
  </w:num>
  <w:num w:numId="16">
    <w:abstractNumId w:val="18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8"/>
  </w:num>
  <w:num w:numId="20">
    <w:abstractNumId w:val="27"/>
  </w:num>
  <w:num w:numId="21">
    <w:abstractNumId w:val="32"/>
  </w:num>
  <w:num w:numId="22">
    <w:abstractNumId w:val="9"/>
  </w:num>
  <w:num w:numId="23">
    <w:abstractNumId w:val="21"/>
  </w:num>
  <w:num w:numId="24">
    <w:abstractNumId w:val="5"/>
  </w:num>
  <w:num w:numId="25">
    <w:abstractNumId w:val="8"/>
  </w:num>
  <w:num w:numId="26">
    <w:abstractNumId w:val="3"/>
  </w:num>
  <w:num w:numId="27">
    <w:abstractNumId w:val="36"/>
  </w:num>
  <w:num w:numId="28">
    <w:abstractNumId w:val="28"/>
  </w:num>
  <w:num w:numId="29">
    <w:abstractNumId w:val="0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11"/>
  </w:num>
  <w:num w:numId="35">
    <w:abstractNumId w:val="12"/>
  </w:num>
  <w:num w:numId="36">
    <w:abstractNumId w:val="11"/>
  </w:num>
  <w:num w:numId="37">
    <w:abstractNumId w:val="17"/>
  </w:num>
  <w:num w:numId="38">
    <w:abstractNumId w:val="39"/>
  </w:num>
  <w:num w:numId="39">
    <w:abstractNumId w:val="1"/>
  </w:num>
  <w:num w:numId="4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</w:num>
  <w:num w:numId="42">
    <w:abstractNumId w:val="34"/>
  </w:num>
  <w:num w:numId="43">
    <w:abstractNumId w:val="13"/>
  </w:num>
  <w:num w:numId="44">
    <w:abstractNumId w:val="4"/>
  </w:num>
  <w:num w:numId="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2F6E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03D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1ED5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3CA6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683C"/>
    <w:rsid w:val="001B7CB8"/>
    <w:rsid w:val="001C2DE2"/>
    <w:rsid w:val="001C2F47"/>
    <w:rsid w:val="001C44E1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36C"/>
    <w:rsid w:val="001E06F9"/>
    <w:rsid w:val="001E111F"/>
    <w:rsid w:val="001E17FE"/>
    <w:rsid w:val="001E2CA4"/>
    <w:rsid w:val="001E6869"/>
    <w:rsid w:val="001F024C"/>
    <w:rsid w:val="001F0AE6"/>
    <w:rsid w:val="001F0C6A"/>
    <w:rsid w:val="001F0C94"/>
    <w:rsid w:val="001F10BE"/>
    <w:rsid w:val="001F123A"/>
    <w:rsid w:val="001F34C0"/>
    <w:rsid w:val="001F5665"/>
    <w:rsid w:val="001F5EB1"/>
    <w:rsid w:val="001F5F39"/>
    <w:rsid w:val="001F6678"/>
    <w:rsid w:val="001F693F"/>
    <w:rsid w:val="002016D0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61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0FB0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24C7"/>
    <w:rsid w:val="002A409E"/>
    <w:rsid w:val="002A4220"/>
    <w:rsid w:val="002A6884"/>
    <w:rsid w:val="002A720D"/>
    <w:rsid w:val="002A7D9A"/>
    <w:rsid w:val="002B10D6"/>
    <w:rsid w:val="002B215E"/>
    <w:rsid w:val="002B4A12"/>
    <w:rsid w:val="002B5445"/>
    <w:rsid w:val="002B7735"/>
    <w:rsid w:val="002C0054"/>
    <w:rsid w:val="002C1284"/>
    <w:rsid w:val="002C1550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46F8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20B53"/>
    <w:rsid w:val="00321DBC"/>
    <w:rsid w:val="00321E00"/>
    <w:rsid w:val="00322245"/>
    <w:rsid w:val="0032360E"/>
    <w:rsid w:val="0032432D"/>
    <w:rsid w:val="0032541E"/>
    <w:rsid w:val="003256AD"/>
    <w:rsid w:val="00325875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38"/>
    <w:rsid w:val="003404AB"/>
    <w:rsid w:val="00340871"/>
    <w:rsid w:val="00340B72"/>
    <w:rsid w:val="003425AC"/>
    <w:rsid w:val="003438BE"/>
    <w:rsid w:val="00345516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76B7E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59CB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9CB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87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E78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2E49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95B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604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D65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01D"/>
    <w:rsid w:val="005C6A47"/>
    <w:rsid w:val="005C76B5"/>
    <w:rsid w:val="005D047B"/>
    <w:rsid w:val="005D09FF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511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0708"/>
    <w:rsid w:val="006812DE"/>
    <w:rsid w:val="00681AC2"/>
    <w:rsid w:val="00681F65"/>
    <w:rsid w:val="00682E89"/>
    <w:rsid w:val="00683388"/>
    <w:rsid w:val="00683450"/>
    <w:rsid w:val="00683F0D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D7B0A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183A"/>
    <w:rsid w:val="00702AC8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EF8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6108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1F5E"/>
    <w:rsid w:val="00782E5A"/>
    <w:rsid w:val="00783183"/>
    <w:rsid w:val="00784000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9DD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1DC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A99"/>
    <w:rsid w:val="00825DB6"/>
    <w:rsid w:val="00826480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0E96"/>
    <w:rsid w:val="00841CC9"/>
    <w:rsid w:val="00842D21"/>
    <w:rsid w:val="008434C9"/>
    <w:rsid w:val="0084532C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6A65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8D0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E7B83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65A"/>
    <w:rsid w:val="00917708"/>
    <w:rsid w:val="009177B5"/>
    <w:rsid w:val="009203DD"/>
    <w:rsid w:val="00920EA1"/>
    <w:rsid w:val="0092168C"/>
    <w:rsid w:val="0092269B"/>
    <w:rsid w:val="00922D7A"/>
    <w:rsid w:val="00923B59"/>
    <w:rsid w:val="00923D93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781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6540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4438"/>
    <w:rsid w:val="009A56EF"/>
    <w:rsid w:val="009A71BB"/>
    <w:rsid w:val="009A75BB"/>
    <w:rsid w:val="009A7834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4039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2ED5"/>
    <w:rsid w:val="00AA3B8A"/>
    <w:rsid w:val="00AA74EF"/>
    <w:rsid w:val="00AA75C3"/>
    <w:rsid w:val="00AB018D"/>
    <w:rsid w:val="00AB133E"/>
    <w:rsid w:val="00AB171A"/>
    <w:rsid w:val="00AB2298"/>
    <w:rsid w:val="00AB3989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D7B69"/>
    <w:rsid w:val="00AE0A64"/>
    <w:rsid w:val="00AE1EE7"/>
    <w:rsid w:val="00AE23FD"/>
    <w:rsid w:val="00AE26E8"/>
    <w:rsid w:val="00AE3258"/>
    <w:rsid w:val="00AE34AE"/>
    <w:rsid w:val="00AE5B00"/>
    <w:rsid w:val="00AE6BC8"/>
    <w:rsid w:val="00AE7B1A"/>
    <w:rsid w:val="00AE7DE4"/>
    <w:rsid w:val="00AF57D7"/>
    <w:rsid w:val="00B01CB1"/>
    <w:rsid w:val="00B03A02"/>
    <w:rsid w:val="00B04D20"/>
    <w:rsid w:val="00B0537D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5F95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689"/>
    <w:rsid w:val="00B60185"/>
    <w:rsid w:val="00B60836"/>
    <w:rsid w:val="00B646DC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8E2"/>
    <w:rsid w:val="00B8747F"/>
    <w:rsid w:val="00B90384"/>
    <w:rsid w:val="00B90AC9"/>
    <w:rsid w:val="00B9442F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76A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3822"/>
    <w:rsid w:val="00C04264"/>
    <w:rsid w:val="00C05B8E"/>
    <w:rsid w:val="00C060C4"/>
    <w:rsid w:val="00C10182"/>
    <w:rsid w:val="00C10C11"/>
    <w:rsid w:val="00C13BA3"/>
    <w:rsid w:val="00C15660"/>
    <w:rsid w:val="00C16CB2"/>
    <w:rsid w:val="00C16E41"/>
    <w:rsid w:val="00C17FDB"/>
    <w:rsid w:val="00C211D6"/>
    <w:rsid w:val="00C21C9F"/>
    <w:rsid w:val="00C2217A"/>
    <w:rsid w:val="00C2341A"/>
    <w:rsid w:val="00C23E95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20E6"/>
    <w:rsid w:val="00C44B8A"/>
    <w:rsid w:val="00C46259"/>
    <w:rsid w:val="00C471D4"/>
    <w:rsid w:val="00C53069"/>
    <w:rsid w:val="00C53CBA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434F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E88"/>
    <w:rsid w:val="00CE4548"/>
    <w:rsid w:val="00CE4A7E"/>
    <w:rsid w:val="00CE5818"/>
    <w:rsid w:val="00CE7F3A"/>
    <w:rsid w:val="00CF1C46"/>
    <w:rsid w:val="00CF3685"/>
    <w:rsid w:val="00D00D93"/>
    <w:rsid w:val="00D03432"/>
    <w:rsid w:val="00D057D2"/>
    <w:rsid w:val="00D10A61"/>
    <w:rsid w:val="00D11098"/>
    <w:rsid w:val="00D1140A"/>
    <w:rsid w:val="00D1352C"/>
    <w:rsid w:val="00D13DE1"/>
    <w:rsid w:val="00D14940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58F5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5FFD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05EB3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2DB9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7E36"/>
    <w:rsid w:val="00E4003F"/>
    <w:rsid w:val="00E404F4"/>
    <w:rsid w:val="00E40C10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3CA9"/>
    <w:rsid w:val="00EA4B15"/>
    <w:rsid w:val="00EA4DA3"/>
    <w:rsid w:val="00EA578D"/>
    <w:rsid w:val="00EA5AFF"/>
    <w:rsid w:val="00EA5C38"/>
    <w:rsid w:val="00EA605C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1831"/>
    <w:rsid w:val="00F0481A"/>
    <w:rsid w:val="00F06851"/>
    <w:rsid w:val="00F069FD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38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08BB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2B8"/>
    <w:rsid w:val="00FE247D"/>
    <w:rsid w:val="00FE3AB3"/>
    <w:rsid w:val="00FE3ED3"/>
    <w:rsid w:val="00FE6018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71813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01338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snab-pgkb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edica_tender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fabrikan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9473D-8A1A-42DD-8C95-5AF56609C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12</Pages>
  <Words>4384</Words>
  <Characters>24992</Characters>
  <Application>Microsoft Office Word</Application>
  <DocSecurity>0</DocSecurity>
  <Lines>208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29318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96</cp:revision>
  <cp:lastPrinted>2023-02-08T14:35:00Z</cp:lastPrinted>
  <dcterms:created xsi:type="dcterms:W3CDTF">2023-02-08T09:48:00Z</dcterms:created>
  <dcterms:modified xsi:type="dcterms:W3CDTF">2026-07-30T17:31:00Z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