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AAF6D" w14:textId="4B114379" w:rsidR="00FE5A87" w:rsidRDefault="006F5381" w:rsidP="00167F1D">
      <w:pPr>
        <w:jc w:val="both"/>
      </w:pPr>
      <w:r>
        <w:rPr>
          <w:rFonts w:ascii="Arial" w:hAnsi="Arial" w:cs="Arial"/>
          <w:color w:val="333333"/>
          <w:shd w:val="clear" w:color="auto" w:fill="FFFFFF"/>
        </w:rPr>
        <w:t xml:space="preserve">«Отклонить заявку № </w:t>
      </w:r>
      <w:r w:rsidR="00434895">
        <w:rPr>
          <w:rFonts w:ascii="Arial" w:hAnsi="Arial" w:cs="Arial"/>
          <w:color w:val="333333"/>
          <w:shd w:val="clear" w:color="auto" w:fill="FFFFFF"/>
        </w:rPr>
        <w:t>1</w:t>
      </w:r>
      <w:bookmarkStart w:id="0" w:name="_GoBack"/>
      <w:bookmarkEnd w:id="0"/>
      <w:r>
        <w:rPr>
          <w:rFonts w:ascii="Arial" w:hAnsi="Arial" w:cs="Arial"/>
          <w:color w:val="333333"/>
          <w:shd w:val="clear" w:color="auto" w:fill="FFFFFF"/>
        </w:rPr>
        <w:t xml:space="preserve"> по п. 4 ч. 12 ст. 48 Закона № 44-ФЗ. Основанием для отклонения послужило следующее: в извещении об осуществлении закупки (ИКЗ </w:t>
      </w:r>
      <w:r w:rsidR="009110FE" w:rsidRPr="009110FE">
        <w:rPr>
          <w:rFonts w:ascii="Arial" w:hAnsi="Arial" w:cs="Arial"/>
          <w:color w:val="333333"/>
          <w:shd w:val="clear" w:color="auto" w:fill="FFFFFF"/>
        </w:rPr>
        <w:t>262782502447878410100100840012219244</w:t>
      </w:r>
      <w:r>
        <w:rPr>
          <w:rFonts w:ascii="Arial" w:hAnsi="Arial" w:cs="Arial"/>
          <w:color w:val="333333"/>
          <w:shd w:val="clear" w:color="auto" w:fill="FFFFFF"/>
        </w:rPr>
        <w:t>) установлено ограничение допуска товаров иностранного происхождения (на основании Постановления Правительства РФ от 23.12.2024 № 1875). При этом в ходе рассмотрения заявок выявлена заявка участника, содержащая предложение о поставке товара российского происхождения, которая соответствует требованиям извещения (в том числе по подтверждению страны происхождения — указан номер реестровой записи из реестра российской промышленной продукции или евразийского реестра промышленных товаров). В нарушение требований извещения и нормативного акта, принятого в соответствии со ст. 14 Закона № 44-ФЗ, в заявке участника не представлены документы, подтверждающие российское происхождение товара. Таким образом, сработала ситуация, предусмотренная п. 4 ч. 12 ст. 48 Закона № 44-ФЗ (за исключением случаев непредставления информации и документов, предусмотренных п. 5 ч. 1 ст. 43 Закона № 44-ФЗ)».</w:t>
      </w:r>
    </w:p>
    <w:sectPr w:rsidR="00FE5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EEF"/>
    <w:rsid w:val="00167F1D"/>
    <w:rsid w:val="00434895"/>
    <w:rsid w:val="006F5381"/>
    <w:rsid w:val="009110FE"/>
    <w:rsid w:val="00DD7EEF"/>
    <w:rsid w:val="00FE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FA042"/>
  <w15:docId w15:val="{9AF12035-CEE4-4296-8C2B-E1D3DF76C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dcterms:created xsi:type="dcterms:W3CDTF">2026-09-24T09:49:00Z</dcterms:created>
  <dcterms:modified xsi:type="dcterms:W3CDTF">2026-09-24T09:49:00Z</dcterms:modified>
</cp:coreProperties>
</file>