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253"/>
        <w:gridCol w:w="5101"/>
      </w:tblGrid>
      <w:tr w:rsidR="00971DB6" w:rsidRPr="00E058EC" w:rsidTr="0080239D">
        <w:tc>
          <w:tcPr>
            <w:tcW w:w="4253" w:type="dxa"/>
          </w:tcPr>
          <w:p w:rsidR="00971DB6" w:rsidRPr="00E058EC" w:rsidRDefault="00971DB6" w:rsidP="00971DB6">
            <w:pPr>
              <w:rPr>
                <w:sz w:val="26"/>
                <w:szCs w:val="26"/>
              </w:rPr>
            </w:pPr>
            <w:r w:rsidRPr="00E058EC">
              <w:rPr>
                <w:sz w:val="26"/>
                <w:szCs w:val="26"/>
              </w:rPr>
              <w:t xml:space="preserve">   </w:t>
            </w:r>
          </w:p>
        </w:tc>
        <w:tc>
          <w:tcPr>
            <w:tcW w:w="5101" w:type="dxa"/>
          </w:tcPr>
          <w:p w:rsidR="0002141E" w:rsidRDefault="0002141E" w:rsidP="0002141E">
            <w:pPr>
              <w:rPr>
                <w:iCs/>
                <w:sz w:val="26"/>
                <w:szCs w:val="26"/>
              </w:rPr>
            </w:pPr>
          </w:p>
          <w:p w:rsidR="00AD073A" w:rsidRPr="00AD073A" w:rsidRDefault="00AD073A" w:rsidP="00AD073A">
            <w:pPr>
              <w:rPr>
                <w:iCs/>
                <w:sz w:val="26"/>
                <w:szCs w:val="26"/>
              </w:rPr>
            </w:pPr>
            <w:r>
              <w:rPr>
                <w:iCs/>
                <w:sz w:val="26"/>
                <w:szCs w:val="26"/>
              </w:rPr>
              <w:t>ГБОУ</w:t>
            </w:r>
            <w:r w:rsidRPr="00AD073A">
              <w:rPr>
                <w:iCs/>
                <w:sz w:val="26"/>
                <w:szCs w:val="26"/>
              </w:rPr>
              <w:t xml:space="preserve"> средняя общеобразовательная школа № 451 </w:t>
            </w:r>
            <w:proofErr w:type="spellStart"/>
            <w:r w:rsidRPr="00AD073A">
              <w:rPr>
                <w:iCs/>
                <w:sz w:val="26"/>
                <w:szCs w:val="26"/>
              </w:rPr>
              <w:t>Колпинского</w:t>
            </w:r>
            <w:proofErr w:type="spellEnd"/>
            <w:r w:rsidRPr="00AD073A">
              <w:rPr>
                <w:iCs/>
                <w:sz w:val="26"/>
                <w:szCs w:val="26"/>
              </w:rPr>
              <w:t xml:space="preserve"> района Санкт-Петербурга</w:t>
            </w:r>
          </w:p>
          <w:p w:rsidR="00956C59" w:rsidRDefault="00AD073A" w:rsidP="00AD073A">
            <w:pPr>
              <w:rPr>
                <w:iCs/>
                <w:sz w:val="26"/>
                <w:szCs w:val="26"/>
              </w:rPr>
            </w:pPr>
            <w:r w:rsidRPr="00AD073A">
              <w:rPr>
                <w:iCs/>
                <w:sz w:val="26"/>
                <w:szCs w:val="26"/>
              </w:rPr>
              <w:t xml:space="preserve">196641, Санкт-Петербург, </w:t>
            </w:r>
            <w:proofErr w:type="spellStart"/>
            <w:r w:rsidRPr="00AD073A">
              <w:rPr>
                <w:iCs/>
                <w:sz w:val="26"/>
                <w:szCs w:val="26"/>
              </w:rPr>
              <w:t>п.Металлострой</w:t>
            </w:r>
            <w:proofErr w:type="spellEnd"/>
            <w:r w:rsidRPr="00AD073A">
              <w:rPr>
                <w:iCs/>
                <w:sz w:val="26"/>
                <w:szCs w:val="26"/>
              </w:rPr>
              <w:t>, ул. Пушкинская, д.8а литера А</w:t>
            </w:r>
          </w:p>
          <w:p w:rsidR="00D8278B" w:rsidRDefault="00D8278B" w:rsidP="0002141E">
            <w:pPr>
              <w:rPr>
                <w:iCs/>
                <w:sz w:val="26"/>
                <w:szCs w:val="26"/>
              </w:rPr>
            </w:pPr>
          </w:p>
          <w:p w:rsidR="00D8278B" w:rsidRDefault="00D8278B" w:rsidP="0002141E">
            <w:pPr>
              <w:rPr>
                <w:iCs/>
                <w:sz w:val="26"/>
                <w:szCs w:val="26"/>
              </w:rPr>
            </w:pPr>
          </w:p>
          <w:p w:rsidR="00F65C6C" w:rsidRPr="00F65C6C" w:rsidRDefault="00AD073A" w:rsidP="00F65C6C">
            <w:pPr>
              <w:rPr>
                <w:iCs/>
                <w:sz w:val="26"/>
                <w:szCs w:val="26"/>
              </w:rPr>
            </w:pPr>
            <w:r w:rsidRPr="00F65C6C">
              <w:rPr>
                <w:iCs/>
                <w:sz w:val="26"/>
                <w:szCs w:val="26"/>
              </w:rPr>
              <w:t xml:space="preserve">Администрация </w:t>
            </w:r>
            <w:proofErr w:type="spellStart"/>
            <w:r w:rsidRPr="00F65C6C">
              <w:rPr>
                <w:iCs/>
                <w:sz w:val="26"/>
                <w:szCs w:val="26"/>
              </w:rPr>
              <w:t>Колпинского</w:t>
            </w:r>
            <w:proofErr w:type="spellEnd"/>
            <w:r w:rsidRPr="00F65C6C">
              <w:rPr>
                <w:iCs/>
                <w:sz w:val="26"/>
                <w:szCs w:val="26"/>
              </w:rPr>
              <w:t xml:space="preserve"> района Санкт-Петербурга</w:t>
            </w:r>
          </w:p>
          <w:p w:rsidR="00AD073A" w:rsidRDefault="00AD073A" w:rsidP="00F65C6C">
            <w:pPr>
              <w:rPr>
                <w:iCs/>
                <w:sz w:val="26"/>
                <w:szCs w:val="26"/>
              </w:rPr>
            </w:pPr>
            <w:r>
              <w:rPr>
                <w:iCs/>
                <w:sz w:val="26"/>
                <w:szCs w:val="26"/>
              </w:rPr>
              <w:t>б-р</w:t>
            </w:r>
            <w:r w:rsidR="00F65C6C" w:rsidRPr="00F65C6C">
              <w:rPr>
                <w:iCs/>
                <w:sz w:val="26"/>
                <w:szCs w:val="26"/>
              </w:rPr>
              <w:t xml:space="preserve"> </w:t>
            </w:r>
            <w:r w:rsidRPr="00F65C6C">
              <w:rPr>
                <w:iCs/>
                <w:sz w:val="26"/>
                <w:szCs w:val="26"/>
              </w:rPr>
              <w:t>Победы</w:t>
            </w:r>
            <w:r w:rsidR="00F65C6C" w:rsidRPr="00F65C6C">
              <w:rPr>
                <w:iCs/>
                <w:sz w:val="26"/>
                <w:szCs w:val="26"/>
              </w:rPr>
              <w:t xml:space="preserve">, </w:t>
            </w:r>
            <w:r w:rsidRPr="00F65C6C">
              <w:rPr>
                <w:iCs/>
                <w:sz w:val="26"/>
                <w:szCs w:val="26"/>
              </w:rPr>
              <w:t>д</w:t>
            </w:r>
            <w:r>
              <w:rPr>
                <w:iCs/>
                <w:sz w:val="26"/>
                <w:szCs w:val="26"/>
              </w:rPr>
              <w:t>.</w:t>
            </w:r>
            <w:r w:rsidR="00F65C6C" w:rsidRPr="00F65C6C">
              <w:rPr>
                <w:iCs/>
                <w:sz w:val="26"/>
                <w:szCs w:val="26"/>
              </w:rPr>
              <w:t xml:space="preserve"> 1</w:t>
            </w:r>
            <w:r>
              <w:rPr>
                <w:iCs/>
                <w:sz w:val="26"/>
                <w:szCs w:val="26"/>
              </w:rPr>
              <w:t xml:space="preserve">, </w:t>
            </w:r>
            <w:r w:rsidRPr="00F65C6C">
              <w:rPr>
                <w:iCs/>
                <w:sz w:val="26"/>
                <w:szCs w:val="26"/>
              </w:rPr>
              <w:t>Колпино</w:t>
            </w:r>
            <w:r>
              <w:rPr>
                <w:iCs/>
                <w:sz w:val="26"/>
                <w:szCs w:val="26"/>
              </w:rPr>
              <w:t>,</w:t>
            </w:r>
          </w:p>
          <w:p w:rsidR="00AD073A" w:rsidRDefault="00AD073A" w:rsidP="00F65C6C">
            <w:pPr>
              <w:rPr>
                <w:iCs/>
                <w:sz w:val="26"/>
                <w:szCs w:val="26"/>
              </w:rPr>
            </w:pPr>
            <w:r w:rsidRPr="00F65C6C">
              <w:rPr>
                <w:iCs/>
                <w:sz w:val="26"/>
                <w:szCs w:val="26"/>
              </w:rPr>
              <w:t>Санкт-Петербург</w:t>
            </w:r>
            <w:r>
              <w:rPr>
                <w:iCs/>
                <w:sz w:val="26"/>
                <w:szCs w:val="26"/>
              </w:rPr>
              <w:t>,</w:t>
            </w:r>
            <w:r w:rsidRPr="00F65C6C">
              <w:rPr>
                <w:iCs/>
                <w:sz w:val="26"/>
                <w:szCs w:val="26"/>
              </w:rPr>
              <w:t xml:space="preserve"> 196653</w:t>
            </w:r>
          </w:p>
          <w:p w:rsidR="00AD073A" w:rsidRDefault="00AD073A" w:rsidP="00F65C6C">
            <w:pPr>
              <w:rPr>
                <w:iCs/>
                <w:sz w:val="26"/>
                <w:szCs w:val="26"/>
              </w:rPr>
            </w:pPr>
          </w:p>
          <w:p w:rsidR="00AD073A" w:rsidRDefault="00AD073A" w:rsidP="00F65C6C">
            <w:pPr>
              <w:rPr>
                <w:iCs/>
                <w:sz w:val="26"/>
                <w:szCs w:val="26"/>
              </w:rPr>
            </w:pPr>
          </w:p>
          <w:p w:rsidR="00F65C6C" w:rsidRPr="00F65C6C" w:rsidRDefault="00F65C6C" w:rsidP="00F65C6C">
            <w:pPr>
              <w:rPr>
                <w:iCs/>
                <w:sz w:val="26"/>
                <w:szCs w:val="26"/>
              </w:rPr>
            </w:pPr>
            <w:r w:rsidRPr="00F65C6C">
              <w:rPr>
                <w:iCs/>
                <w:sz w:val="26"/>
                <w:szCs w:val="26"/>
              </w:rPr>
              <w:t xml:space="preserve">ООО </w:t>
            </w:r>
            <w:r w:rsidR="00AD073A">
              <w:rPr>
                <w:iCs/>
                <w:sz w:val="26"/>
                <w:szCs w:val="26"/>
              </w:rPr>
              <w:t>«</w:t>
            </w:r>
            <w:proofErr w:type="spellStart"/>
            <w:r w:rsidR="00AD073A" w:rsidRPr="00F65C6C">
              <w:rPr>
                <w:iCs/>
                <w:sz w:val="26"/>
                <w:szCs w:val="26"/>
              </w:rPr>
              <w:t>Рустехком</w:t>
            </w:r>
            <w:proofErr w:type="spellEnd"/>
            <w:r w:rsidR="00AD073A">
              <w:rPr>
                <w:iCs/>
                <w:sz w:val="26"/>
                <w:szCs w:val="26"/>
              </w:rPr>
              <w:t>»</w:t>
            </w:r>
          </w:p>
          <w:p w:rsidR="00AD073A" w:rsidRDefault="00AD073A" w:rsidP="00F65C6C">
            <w:pPr>
              <w:rPr>
                <w:iCs/>
                <w:sz w:val="26"/>
                <w:szCs w:val="26"/>
              </w:rPr>
            </w:pPr>
            <w:r w:rsidRPr="00F65C6C">
              <w:rPr>
                <w:iCs/>
                <w:sz w:val="26"/>
                <w:szCs w:val="26"/>
              </w:rPr>
              <w:t>Серебристый</w:t>
            </w:r>
            <w:r>
              <w:rPr>
                <w:iCs/>
                <w:sz w:val="26"/>
                <w:szCs w:val="26"/>
              </w:rPr>
              <w:t xml:space="preserve"> б-р</w:t>
            </w:r>
            <w:r w:rsidR="00F65C6C" w:rsidRPr="00F65C6C">
              <w:rPr>
                <w:iCs/>
                <w:sz w:val="26"/>
                <w:szCs w:val="26"/>
              </w:rPr>
              <w:t xml:space="preserve">, </w:t>
            </w:r>
            <w:r w:rsidRPr="00F65C6C">
              <w:rPr>
                <w:iCs/>
                <w:sz w:val="26"/>
                <w:szCs w:val="26"/>
              </w:rPr>
              <w:t>д</w:t>
            </w:r>
            <w:r w:rsidR="00F65C6C" w:rsidRPr="00F65C6C">
              <w:rPr>
                <w:iCs/>
                <w:sz w:val="26"/>
                <w:szCs w:val="26"/>
              </w:rPr>
              <w:t xml:space="preserve">. 34, </w:t>
            </w:r>
            <w:r w:rsidRPr="00F65C6C">
              <w:rPr>
                <w:iCs/>
                <w:sz w:val="26"/>
                <w:szCs w:val="26"/>
              </w:rPr>
              <w:t>к</w:t>
            </w:r>
            <w:r w:rsidR="00F65C6C" w:rsidRPr="00F65C6C">
              <w:rPr>
                <w:iCs/>
                <w:sz w:val="26"/>
                <w:szCs w:val="26"/>
              </w:rPr>
              <w:t xml:space="preserve">. 1, </w:t>
            </w:r>
            <w:r w:rsidRPr="00F65C6C">
              <w:rPr>
                <w:iCs/>
                <w:sz w:val="26"/>
                <w:szCs w:val="26"/>
              </w:rPr>
              <w:t>лит</w:t>
            </w:r>
            <w:r>
              <w:rPr>
                <w:iCs/>
                <w:sz w:val="26"/>
                <w:szCs w:val="26"/>
              </w:rPr>
              <w:t>.</w:t>
            </w:r>
            <w:r w:rsidR="00F65C6C" w:rsidRPr="00F65C6C">
              <w:rPr>
                <w:iCs/>
                <w:sz w:val="26"/>
                <w:szCs w:val="26"/>
              </w:rPr>
              <w:t xml:space="preserve"> А, </w:t>
            </w:r>
            <w:r w:rsidRPr="00F65C6C">
              <w:rPr>
                <w:iCs/>
                <w:sz w:val="26"/>
                <w:szCs w:val="26"/>
              </w:rPr>
              <w:t>кв</w:t>
            </w:r>
            <w:r w:rsidR="00F65C6C" w:rsidRPr="00F65C6C">
              <w:rPr>
                <w:iCs/>
                <w:sz w:val="26"/>
                <w:szCs w:val="26"/>
              </w:rPr>
              <w:t>. 570</w:t>
            </w:r>
            <w:r>
              <w:rPr>
                <w:iCs/>
                <w:sz w:val="26"/>
                <w:szCs w:val="26"/>
              </w:rPr>
              <w:t>,</w:t>
            </w:r>
          </w:p>
          <w:p w:rsidR="00AD073A" w:rsidRDefault="00AD073A" w:rsidP="00F65C6C">
            <w:pPr>
              <w:rPr>
                <w:iCs/>
                <w:sz w:val="26"/>
                <w:szCs w:val="26"/>
              </w:rPr>
            </w:pPr>
            <w:r w:rsidRPr="00F65C6C">
              <w:rPr>
                <w:iCs/>
                <w:sz w:val="26"/>
                <w:szCs w:val="26"/>
              </w:rPr>
              <w:t>Санкт-Петербург</w:t>
            </w:r>
            <w:r>
              <w:rPr>
                <w:iCs/>
                <w:sz w:val="26"/>
                <w:szCs w:val="26"/>
              </w:rPr>
              <w:t xml:space="preserve">, </w:t>
            </w:r>
            <w:r w:rsidRPr="00F65C6C">
              <w:rPr>
                <w:iCs/>
                <w:sz w:val="26"/>
                <w:szCs w:val="26"/>
              </w:rPr>
              <w:t>197349</w:t>
            </w:r>
          </w:p>
          <w:p w:rsidR="00AD073A" w:rsidRDefault="00AD073A" w:rsidP="00F65C6C">
            <w:pPr>
              <w:rPr>
                <w:iCs/>
                <w:sz w:val="26"/>
                <w:szCs w:val="26"/>
              </w:rPr>
            </w:pPr>
          </w:p>
          <w:p w:rsidR="00AD073A" w:rsidRDefault="00AD073A" w:rsidP="00F65C6C">
            <w:pPr>
              <w:rPr>
                <w:iCs/>
                <w:sz w:val="26"/>
                <w:szCs w:val="26"/>
              </w:rPr>
            </w:pPr>
          </w:p>
          <w:p w:rsidR="00AD073A" w:rsidRDefault="00AD073A" w:rsidP="00F65C6C">
            <w:pPr>
              <w:rPr>
                <w:iCs/>
                <w:sz w:val="26"/>
                <w:szCs w:val="26"/>
              </w:rPr>
            </w:pPr>
          </w:p>
          <w:p w:rsidR="00D8278B" w:rsidRDefault="00D8278B" w:rsidP="00D8278B">
            <w:pPr>
              <w:rPr>
                <w:iCs/>
                <w:sz w:val="26"/>
                <w:szCs w:val="26"/>
              </w:rPr>
            </w:pPr>
          </w:p>
          <w:p w:rsidR="00357716" w:rsidRPr="00E058EC" w:rsidRDefault="00357716" w:rsidP="00D8278B">
            <w:pPr>
              <w:rPr>
                <w:color w:val="000000"/>
                <w:sz w:val="26"/>
                <w:szCs w:val="26"/>
                <w:shd w:val="clear" w:color="auto" w:fill="FFFFFF"/>
              </w:rPr>
            </w:pPr>
          </w:p>
        </w:tc>
      </w:tr>
    </w:tbl>
    <w:p w:rsidR="00971DB6" w:rsidRPr="00E058EC" w:rsidRDefault="00971DB6" w:rsidP="00B80F2E">
      <w:pPr>
        <w:jc w:val="center"/>
        <w:outlineLvl w:val="0"/>
        <w:rPr>
          <w:sz w:val="26"/>
          <w:szCs w:val="26"/>
        </w:rPr>
      </w:pPr>
      <w:r w:rsidRPr="00E058EC">
        <w:rPr>
          <w:b/>
          <w:bCs/>
          <w:sz w:val="26"/>
          <w:szCs w:val="26"/>
        </w:rPr>
        <w:t>РЕШЕНИЕ</w:t>
      </w:r>
      <w:r w:rsidR="00B80F2E" w:rsidRPr="00E058EC">
        <w:rPr>
          <w:b/>
          <w:bCs/>
          <w:sz w:val="26"/>
          <w:szCs w:val="26"/>
        </w:rPr>
        <w:t xml:space="preserve"> </w:t>
      </w:r>
      <w:r w:rsidR="00B80F2E" w:rsidRPr="00E058EC">
        <w:rPr>
          <w:b/>
          <w:bCs/>
          <w:sz w:val="26"/>
          <w:szCs w:val="26"/>
        </w:rPr>
        <w:br/>
      </w:r>
      <w:r w:rsidRPr="00E058EC">
        <w:rPr>
          <w:sz w:val="26"/>
          <w:szCs w:val="26"/>
        </w:rPr>
        <w:t xml:space="preserve">по делу </w:t>
      </w:r>
      <w:r w:rsidRPr="00E058EC">
        <w:rPr>
          <w:b/>
          <w:sz w:val="26"/>
          <w:szCs w:val="26"/>
        </w:rPr>
        <w:t>№</w:t>
      </w:r>
      <w:r w:rsidRPr="00E058EC">
        <w:rPr>
          <w:sz w:val="26"/>
          <w:szCs w:val="26"/>
        </w:rPr>
        <w:t xml:space="preserve"> </w:t>
      </w:r>
      <w:r w:rsidR="00340C7C" w:rsidRPr="00340C7C">
        <w:rPr>
          <w:b/>
          <w:sz w:val="26"/>
          <w:szCs w:val="26"/>
        </w:rPr>
        <w:t>078/06/105-</w:t>
      </w:r>
      <w:r w:rsidR="00F65C6C" w:rsidRPr="00F65C6C">
        <w:rPr>
          <w:b/>
          <w:sz w:val="26"/>
          <w:szCs w:val="26"/>
        </w:rPr>
        <w:t>3610</w:t>
      </w:r>
      <w:r w:rsidR="00340C7C" w:rsidRPr="00340C7C">
        <w:rPr>
          <w:b/>
          <w:sz w:val="26"/>
          <w:szCs w:val="26"/>
        </w:rPr>
        <w:t>/202</w:t>
      </w:r>
      <w:r w:rsidR="007A76EA">
        <w:rPr>
          <w:b/>
          <w:sz w:val="26"/>
          <w:szCs w:val="26"/>
        </w:rPr>
        <w:t>6</w:t>
      </w:r>
      <w:r w:rsidR="00340C7C" w:rsidRPr="00340C7C">
        <w:rPr>
          <w:b/>
          <w:sz w:val="26"/>
          <w:szCs w:val="26"/>
        </w:rPr>
        <w:t xml:space="preserve"> </w:t>
      </w:r>
      <w:r w:rsidRPr="00E058EC">
        <w:rPr>
          <w:sz w:val="26"/>
          <w:szCs w:val="26"/>
        </w:rPr>
        <w:t>о нарушении законодательства о контрактной системе</w:t>
      </w:r>
    </w:p>
    <w:p w:rsidR="00971DB6" w:rsidRPr="00E058EC" w:rsidRDefault="00971DB6" w:rsidP="00971DB6">
      <w:pPr>
        <w:ind w:firstLine="540"/>
        <w:jc w:val="both"/>
        <w:rPr>
          <w:sz w:val="26"/>
          <w:szCs w:val="26"/>
        </w:rPr>
      </w:pPr>
    </w:p>
    <w:p w:rsidR="00971DB6" w:rsidRPr="00E058EC" w:rsidRDefault="00F65C6C" w:rsidP="00971DB6">
      <w:pPr>
        <w:tabs>
          <w:tab w:val="left" w:pos="0"/>
        </w:tabs>
        <w:jc w:val="both"/>
        <w:rPr>
          <w:sz w:val="26"/>
          <w:szCs w:val="26"/>
        </w:rPr>
      </w:pPr>
      <w:r>
        <w:rPr>
          <w:sz w:val="26"/>
          <w:szCs w:val="26"/>
        </w:rPr>
        <w:t>20</w:t>
      </w:r>
      <w:r w:rsidR="00971DB6" w:rsidRPr="00E058EC">
        <w:rPr>
          <w:sz w:val="26"/>
          <w:szCs w:val="26"/>
        </w:rPr>
        <w:t>.</w:t>
      </w:r>
      <w:r>
        <w:rPr>
          <w:sz w:val="26"/>
          <w:szCs w:val="26"/>
        </w:rPr>
        <w:t>08</w:t>
      </w:r>
      <w:r w:rsidR="00971DB6" w:rsidRPr="00E058EC">
        <w:rPr>
          <w:sz w:val="26"/>
          <w:szCs w:val="26"/>
        </w:rPr>
        <w:t>.202</w:t>
      </w:r>
      <w:r w:rsidR="007A76EA">
        <w:rPr>
          <w:sz w:val="26"/>
          <w:szCs w:val="26"/>
        </w:rPr>
        <w:t>6</w:t>
      </w:r>
      <w:r w:rsidR="00971DB6" w:rsidRPr="00E058EC">
        <w:rPr>
          <w:sz w:val="26"/>
          <w:szCs w:val="26"/>
        </w:rPr>
        <w:t xml:space="preserve">                                                                                   </w:t>
      </w:r>
      <w:r w:rsidR="00D70766" w:rsidRPr="00E058EC">
        <w:rPr>
          <w:sz w:val="26"/>
          <w:szCs w:val="26"/>
        </w:rPr>
        <w:t xml:space="preserve">   </w:t>
      </w:r>
      <w:r w:rsidR="00BC5ADC" w:rsidRPr="00E058EC">
        <w:rPr>
          <w:sz w:val="26"/>
          <w:szCs w:val="26"/>
        </w:rPr>
        <w:t xml:space="preserve">     </w:t>
      </w:r>
      <w:r w:rsidR="00770BC7" w:rsidRPr="00E058EC">
        <w:rPr>
          <w:sz w:val="26"/>
          <w:szCs w:val="26"/>
        </w:rPr>
        <w:t xml:space="preserve">     </w:t>
      </w:r>
      <w:r w:rsidR="00E058EC">
        <w:rPr>
          <w:sz w:val="26"/>
          <w:szCs w:val="26"/>
        </w:rPr>
        <w:t xml:space="preserve">     </w:t>
      </w:r>
      <w:r w:rsidR="00D70766" w:rsidRPr="00E058EC">
        <w:rPr>
          <w:sz w:val="26"/>
          <w:szCs w:val="26"/>
        </w:rPr>
        <w:t xml:space="preserve"> </w:t>
      </w:r>
      <w:r w:rsidR="00971DB6" w:rsidRPr="00E058EC">
        <w:rPr>
          <w:sz w:val="26"/>
          <w:szCs w:val="26"/>
        </w:rPr>
        <w:t>Санкт-Петербург</w:t>
      </w:r>
    </w:p>
    <w:p w:rsidR="00971DB6" w:rsidRPr="00E058EC" w:rsidRDefault="00971DB6" w:rsidP="00971DB6">
      <w:pPr>
        <w:tabs>
          <w:tab w:val="left" w:pos="0"/>
        </w:tabs>
        <w:jc w:val="both"/>
        <w:rPr>
          <w:sz w:val="26"/>
          <w:szCs w:val="26"/>
        </w:rPr>
      </w:pPr>
    </w:p>
    <w:p w:rsidR="00971DB6" w:rsidRPr="00E058EC" w:rsidRDefault="00971DB6" w:rsidP="00971DB6">
      <w:pPr>
        <w:tabs>
          <w:tab w:val="left" w:pos="0"/>
        </w:tabs>
        <w:jc w:val="both"/>
        <w:rPr>
          <w:sz w:val="26"/>
          <w:szCs w:val="26"/>
        </w:rPr>
      </w:pPr>
      <w:r w:rsidRPr="00E058EC">
        <w:rPr>
          <w:sz w:val="26"/>
          <w:szCs w:val="26"/>
        </w:rPr>
        <w:tab/>
        <w:t>Комиссия Санкт-Петербургского УФАС России по контролю в сфере закупок (далее – Комиссия УФАС) в составе:</w:t>
      </w:r>
    </w:p>
    <w:p w:rsidR="00E97C6D" w:rsidRDefault="00E97C6D" w:rsidP="000D1B01">
      <w:pPr>
        <w:tabs>
          <w:tab w:val="left" w:pos="0"/>
        </w:tabs>
        <w:jc w:val="both"/>
        <w:rPr>
          <w:spacing w:val="6"/>
          <w:sz w:val="26"/>
          <w:szCs w:val="26"/>
        </w:rPr>
      </w:pPr>
    </w:p>
    <w:p w:rsidR="00971DB6" w:rsidRPr="00E058EC" w:rsidRDefault="007B6880" w:rsidP="000D1B01">
      <w:pPr>
        <w:tabs>
          <w:tab w:val="left" w:pos="0"/>
        </w:tabs>
        <w:jc w:val="both"/>
        <w:rPr>
          <w:sz w:val="26"/>
          <w:szCs w:val="26"/>
        </w:rPr>
      </w:pPr>
      <w:r>
        <w:rPr>
          <w:sz w:val="26"/>
          <w:szCs w:val="26"/>
        </w:rPr>
        <w:tab/>
      </w:r>
      <w:r w:rsidR="00971DB6" w:rsidRPr="00E058EC">
        <w:rPr>
          <w:sz w:val="26"/>
          <w:szCs w:val="26"/>
        </w:rPr>
        <w:t>рассмотрев посредством системы видеоконференцсвязи жалобу Заявителя (</w:t>
      </w:r>
      <w:proofErr w:type="spellStart"/>
      <w:r w:rsidR="00971DB6" w:rsidRPr="00E058EC">
        <w:rPr>
          <w:sz w:val="26"/>
          <w:szCs w:val="26"/>
        </w:rPr>
        <w:t>вх</w:t>
      </w:r>
      <w:proofErr w:type="spellEnd"/>
      <w:r w:rsidR="00971DB6" w:rsidRPr="00E058EC">
        <w:rPr>
          <w:sz w:val="26"/>
          <w:szCs w:val="26"/>
        </w:rPr>
        <w:t xml:space="preserve">. </w:t>
      </w:r>
      <w:r w:rsidR="00AD073A" w:rsidRPr="00F65C6C">
        <w:rPr>
          <w:iCs/>
          <w:sz w:val="26"/>
          <w:szCs w:val="26"/>
        </w:rPr>
        <w:t>19622/26 от 17.08.2026</w:t>
      </w:r>
      <w:r w:rsidR="00971DB6" w:rsidRPr="00E058EC">
        <w:rPr>
          <w:sz w:val="26"/>
          <w:szCs w:val="26"/>
        </w:rPr>
        <w:t xml:space="preserve">) на действия </w:t>
      </w:r>
      <w:r w:rsidR="00A27555">
        <w:rPr>
          <w:sz w:val="26"/>
          <w:szCs w:val="26"/>
        </w:rPr>
        <w:t xml:space="preserve">комиссии </w:t>
      </w:r>
      <w:r w:rsidR="00A832AE">
        <w:rPr>
          <w:sz w:val="26"/>
          <w:szCs w:val="26"/>
        </w:rPr>
        <w:t>Уполномоченного органа</w:t>
      </w:r>
      <w:r w:rsidR="00D2662A" w:rsidRPr="00590842">
        <w:rPr>
          <w:sz w:val="26"/>
          <w:szCs w:val="26"/>
        </w:rPr>
        <w:t xml:space="preserve"> </w:t>
      </w:r>
      <w:r w:rsidR="00A27555">
        <w:rPr>
          <w:sz w:val="26"/>
          <w:szCs w:val="26"/>
        </w:rPr>
        <w:t>по осуществлению закупок</w:t>
      </w:r>
      <w:r w:rsidR="00971DB6" w:rsidRPr="00E058EC">
        <w:rPr>
          <w:sz w:val="26"/>
          <w:szCs w:val="26"/>
        </w:rPr>
        <w:t xml:space="preserve"> при определении поставщика (подрядчика, исполнителя) </w:t>
      </w:r>
      <w:r w:rsidR="0002141E" w:rsidRPr="00E058EC">
        <w:rPr>
          <w:sz w:val="26"/>
          <w:szCs w:val="26"/>
        </w:rPr>
        <w:t xml:space="preserve">путем проведения открытого конкурса в электронной форме </w:t>
      </w:r>
      <w:r w:rsidR="00164569" w:rsidRPr="00164569">
        <w:rPr>
          <w:iCs/>
          <w:sz w:val="26"/>
          <w:szCs w:val="26"/>
        </w:rPr>
        <w:t xml:space="preserve">на </w:t>
      </w:r>
      <w:r w:rsidR="00AD073A">
        <w:rPr>
          <w:iCs/>
          <w:sz w:val="26"/>
          <w:szCs w:val="26"/>
        </w:rPr>
        <w:t>в</w:t>
      </w:r>
      <w:r w:rsidR="00AD073A" w:rsidRPr="00F65C6C">
        <w:rPr>
          <w:iCs/>
          <w:sz w:val="26"/>
          <w:szCs w:val="26"/>
        </w:rPr>
        <w:t xml:space="preserve">ыполнение работ по ремонту спортивной площадки государственного бюджетного общеобразовательного учреждения средняя общеобразовательная школа № 451 </w:t>
      </w:r>
      <w:proofErr w:type="spellStart"/>
      <w:r w:rsidR="00AD073A" w:rsidRPr="00F65C6C">
        <w:rPr>
          <w:iCs/>
          <w:sz w:val="26"/>
          <w:szCs w:val="26"/>
        </w:rPr>
        <w:t>Колпинского</w:t>
      </w:r>
      <w:proofErr w:type="spellEnd"/>
      <w:r w:rsidR="00AD073A" w:rsidRPr="00F65C6C">
        <w:rPr>
          <w:iCs/>
          <w:sz w:val="26"/>
          <w:szCs w:val="26"/>
        </w:rPr>
        <w:t xml:space="preserve"> района Санкт-Петербурга по адресу: Санкт-Петербург, пос. </w:t>
      </w:r>
      <w:proofErr w:type="spellStart"/>
      <w:r w:rsidR="00AD073A" w:rsidRPr="00F65C6C">
        <w:rPr>
          <w:iCs/>
          <w:sz w:val="26"/>
          <w:szCs w:val="26"/>
        </w:rPr>
        <w:t>Металлострой</w:t>
      </w:r>
      <w:proofErr w:type="spellEnd"/>
      <w:r w:rsidR="00AD073A" w:rsidRPr="00F65C6C">
        <w:rPr>
          <w:iCs/>
          <w:sz w:val="26"/>
          <w:szCs w:val="26"/>
        </w:rPr>
        <w:t xml:space="preserve">, ул. Пушкинская, д. 8а, литер А (извещение </w:t>
      </w:r>
      <w:r w:rsidR="00AD073A">
        <w:rPr>
          <w:iCs/>
          <w:sz w:val="26"/>
          <w:szCs w:val="26"/>
        </w:rPr>
        <w:t xml:space="preserve">номер </w:t>
      </w:r>
      <w:r w:rsidR="00AD073A" w:rsidRPr="00F65C6C">
        <w:rPr>
          <w:iCs/>
          <w:sz w:val="26"/>
          <w:szCs w:val="26"/>
        </w:rPr>
        <w:t>0172200002126000059</w:t>
      </w:r>
      <w:r w:rsidR="00A1651D" w:rsidRPr="00A1651D">
        <w:rPr>
          <w:iCs/>
          <w:sz w:val="26"/>
          <w:szCs w:val="26"/>
        </w:rPr>
        <w:t>)</w:t>
      </w:r>
      <w:r w:rsidR="00CD6230" w:rsidRPr="00E058EC">
        <w:rPr>
          <w:sz w:val="26"/>
          <w:szCs w:val="26"/>
        </w:rPr>
        <w:t xml:space="preserve"> </w:t>
      </w:r>
      <w:r w:rsidR="00971DB6" w:rsidRPr="00E058EC">
        <w:rPr>
          <w:sz w:val="26"/>
          <w:szCs w:val="26"/>
        </w:rPr>
        <w:t xml:space="preserve">(далее – </w:t>
      </w:r>
      <w:r w:rsidR="00340C7C">
        <w:rPr>
          <w:sz w:val="26"/>
          <w:szCs w:val="26"/>
        </w:rPr>
        <w:t>конкурс</w:t>
      </w:r>
      <w:r w:rsidR="00971DB6" w:rsidRPr="00E058E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E058EC">
        <w:rPr>
          <w:sz w:val="26"/>
          <w:szCs w:val="26"/>
        </w:rPr>
        <w:t>– Закон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УСТАНОВИЛА:</w:t>
      </w:r>
    </w:p>
    <w:p w:rsidR="00971DB6" w:rsidRPr="00E058EC" w:rsidRDefault="00971DB6" w:rsidP="00971DB6">
      <w:pPr>
        <w:jc w:val="center"/>
        <w:outlineLvl w:val="0"/>
        <w:rPr>
          <w:sz w:val="26"/>
          <w:szCs w:val="26"/>
        </w:rPr>
      </w:pPr>
    </w:p>
    <w:p w:rsidR="00971DB6" w:rsidRPr="00E058EC" w:rsidRDefault="00971DB6" w:rsidP="00971DB6">
      <w:pPr>
        <w:ind w:firstLine="709"/>
        <w:jc w:val="both"/>
        <w:rPr>
          <w:sz w:val="26"/>
          <w:szCs w:val="26"/>
        </w:rPr>
      </w:pPr>
      <w:r w:rsidRPr="00E058EC">
        <w:rPr>
          <w:sz w:val="26"/>
          <w:szCs w:val="26"/>
        </w:rPr>
        <w:lastRenderedPageBreak/>
        <w:t xml:space="preserve">Извещение о проведении </w:t>
      </w:r>
      <w:r w:rsidR="0002141E" w:rsidRPr="00E058EC">
        <w:rPr>
          <w:sz w:val="26"/>
          <w:szCs w:val="26"/>
        </w:rPr>
        <w:t>конкурса</w:t>
      </w:r>
      <w:r w:rsidR="003B1D42" w:rsidRPr="00E058EC">
        <w:rPr>
          <w:sz w:val="26"/>
          <w:szCs w:val="26"/>
        </w:rPr>
        <w:t xml:space="preserve"> </w:t>
      </w:r>
      <w:r w:rsidRPr="00E058EC">
        <w:rPr>
          <w:sz w:val="26"/>
          <w:szCs w:val="26"/>
        </w:rPr>
        <w:t xml:space="preserve">размещено </w:t>
      </w:r>
      <w:r w:rsidR="00AD073A">
        <w:rPr>
          <w:sz w:val="26"/>
          <w:szCs w:val="26"/>
        </w:rPr>
        <w:t>0</w:t>
      </w:r>
      <w:r w:rsidR="00790DD5">
        <w:rPr>
          <w:sz w:val="26"/>
          <w:szCs w:val="26"/>
        </w:rPr>
        <w:t>9</w:t>
      </w:r>
      <w:r w:rsidRPr="00E058EC">
        <w:rPr>
          <w:sz w:val="26"/>
          <w:szCs w:val="26"/>
        </w:rPr>
        <w:t>.</w:t>
      </w:r>
      <w:r w:rsidR="00FD6167">
        <w:rPr>
          <w:sz w:val="26"/>
          <w:szCs w:val="26"/>
        </w:rPr>
        <w:t>0</w:t>
      </w:r>
      <w:r w:rsidR="006978BE">
        <w:rPr>
          <w:sz w:val="26"/>
          <w:szCs w:val="26"/>
        </w:rPr>
        <w:t>6</w:t>
      </w:r>
      <w:r w:rsidRPr="00E058EC">
        <w:rPr>
          <w:sz w:val="26"/>
          <w:szCs w:val="26"/>
        </w:rPr>
        <w:t>.202</w:t>
      </w:r>
      <w:r w:rsidR="004E21D6" w:rsidRPr="004E21D6">
        <w:rPr>
          <w:sz w:val="26"/>
          <w:szCs w:val="26"/>
        </w:rPr>
        <w:t>6</w:t>
      </w:r>
      <w:r w:rsidRPr="00E058EC">
        <w:rPr>
          <w:sz w:val="26"/>
          <w:szCs w:val="26"/>
        </w:rPr>
        <w:t xml:space="preserve"> на </w:t>
      </w:r>
      <w:r w:rsidR="00097955" w:rsidRPr="00E058EC">
        <w:rPr>
          <w:sz w:val="26"/>
          <w:szCs w:val="26"/>
        </w:rPr>
        <w:t>о</w:t>
      </w:r>
      <w:r w:rsidRPr="00E058EC">
        <w:rPr>
          <w:sz w:val="26"/>
          <w:szCs w:val="26"/>
        </w:rPr>
        <w:t xml:space="preserve">фициальном сайте </w:t>
      </w:r>
      <w:r w:rsidR="00097955" w:rsidRPr="00E058EC">
        <w:rPr>
          <w:sz w:val="26"/>
          <w:szCs w:val="26"/>
        </w:rPr>
        <w:t>е</w:t>
      </w:r>
      <w:r w:rsidRPr="00E058EC">
        <w:rPr>
          <w:sz w:val="26"/>
          <w:szCs w:val="26"/>
        </w:rPr>
        <w:t xml:space="preserve">диной информационной системы в сфере закупок </w:t>
      </w:r>
      <w:proofErr w:type="spellStart"/>
      <w:r w:rsidRPr="00E058EC">
        <w:rPr>
          <w:sz w:val="26"/>
          <w:szCs w:val="26"/>
        </w:rPr>
        <w:t>www</w:t>
      </w:r>
      <w:proofErr w:type="spellEnd"/>
      <w:r w:rsidRPr="00E058EC">
        <w:rPr>
          <w:sz w:val="26"/>
          <w:szCs w:val="26"/>
        </w:rPr>
        <w:t>.</w:t>
      </w:r>
      <w:proofErr w:type="spellStart"/>
      <w:r w:rsidRPr="00E058EC">
        <w:rPr>
          <w:sz w:val="26"/>
          <w:szCs w:val="26"/>
          <w:lang w:val="en-US"/>
        </w:rPr>
        <w:t>zakupki</w:t>
      </w:r>
      <w:proofErr w:type="spellEnd"/>
      <w:r w:rsidRPr="00E058EC">
        <w:rPr>
          <w:sz w:val="26"/>
          <w:szCs w:val="26"/>
        </w:rPr>
        <w:t>.</w:t>
      </w:r>
      <w:proofErr w:type="spellStart"/>
      <w:r w:rsidRPr="00E058EC">
        <w:rPr>
          <w:sz w:val="26"/>
          <w:szCs w:val="26"/>
          <w:lang w:val="en-US"/>
        </w:rPr>
        <w:t>gov</w:t>
      </w:r>
      <w:proofErr w:type="spellEnd"/>
      <w:r w:rsidRPr="00E058EC">
        <w:rPr>
          <w:sz w:val="26"/>
          <w:szCs w:val="26"/>
        </w:rPr>
        <w:t>.</w:t>
      </w:r>
      <w:proofErr w:type="spellStart"/>
      <w:r w:rsidRPr="00E058EC">
        <w:rPr>
          <w:sz w:val="26"/>
          <w:szCs w:val="26"/>
        </w:rPr>
        <w:t>ru</w:t>
      </w:r>
      <w:proofErr w:type="spellEnd"/>
      <w:r w:rsidRPr="00E058EC">
        <w:rPr>
          <w:sz w:val="26"/>
          <w:szCs w:val="26"/>
        </w:rPr>
        <w:t xml:space="preserve">, номер извещения </w:t>
      </w:r>
      <w:r w:rsidR="00AD073A" w:rsidRPr="00F65C6C">
        <w:rPr>
          <w:iCs/>
          <w:sz w:val="26"/>
          <w:szCs w:val="26"/>
        </w:rPr>
        <w:t>0172200002126000059</w:t>
      </w:r>
      <w:r w:rsidRPr="00E058EC">
        <w:rPr>
          <w:sz w:val="26"/>
          <w:szCs w:val="26"/>
        </w:rPr>
        <w:t xml:space="preserve">. Начальная (максимальная) цена контракта – </w:t>
      </w:r>
      <w:r w:rsidR="00FC2702">
        <w:rPr>
          <w:sz w:val="26"/>
          <w:szCs w:val="26"/>
        </w:rPr>
        <w:br/>
      </w:r>
      <w:r w:rsidR="00AD073A" w:rsidRPr="00AD073A">
        <w:rPr>
          <w:color w:val="000000"/>
          <w:sz w:val="26"/>
          <w:szCs w:val="26"/>
        </w:rPr>
        <w:t>14 616 829,00</w:t>
      </w:r>
      <w:r w:rsidR="00975325">
        <w:rPr>
          <w:color w:val="000000"/>
          <w:sz w:val="26"/>
          <w:szCs w:val="26"/>
        </w:rPr>
        <w:t xml:space="preserve"> </w:t>
      </w:r>
      <w:r w:rsidRPr="00E058EC">
        <w:rPr>
          <w:sz w:val="26"/>
          <w:szCs w:val="26"/>
        </w:rPr>
        <w:t>рублей.</w:t>
      </w:r>
    </w:p>
    <w:p w:rsidR="00A27555" w:rsidRDefault="00A27555" w:rsidP="00A27555">
      <w:pPr>
        <w:ind w:right="-5" w:firstLine="720"/>
        <w:jc w:val="both"/>
        <w:rPr>
          <w:sz w:val="26"/>
          <w:szCs w:val="26"/>
        </w:rPr>
      </w:pPr>
      <w:r w:rsidRPr="00476011">
        <w:rPr>
          <w:sz w:val="26"/>
          <w:szCs w:val="26"/>
        </w:rPr>
        <w:t xml:space="preserve">В жалобе Заявитель </w:t>
      </w:r>
      <w:r>
        <w:rPr>
          <w:sz w:val="26"/>
          <w:szCs w:val="26"/>
        </w:rPr>
        <w:t xml:space="preserve">указывает </w:t>
      </w:r>
      <w:r w:rsidRPr="00476011">
        <w:rPr>
          <w:sz w:val="26"/>
          <w:szCs w:val="26"/>
        </w:rPr>
        <w:t xml:space="preserve">на неправомерные действия </w:t>
      </w:r>
      <w:r>
        <w:rPr>
          <w:sz w:val="26"/>
          <w:szCs w:val="26"/>
        </w:rPr>
        <w:t xml:space="preserve">комиссии </w:t>
      </w:r>
      <w:r w:rsidR="00A832AE">
        <w:rPr>
          <w:sz w:val="26"/>
          <w:szCs w:val="26"/>
        </w:rPr>
        <w:t>Уполномоченного органа</w:t>
      </w:r>
      <w:r w:rsidR="007A4F3E" w:rsidRPr="00D76148">
        <w:rPr>
          <w:sz w:val="26"/>
          <w:szCs w:val="26"/>
        </w:rPr>
        <w:t xml:space="preserve"> </w:t>
      </w:r>
      <w:r>
        <w:rPr>
          <w:sz w:val="26"/>
          <w:szCs w:val="26"/>
        </w:rPr>
        <w:t xml:space="preserve">по осуществлению закупок </w:t>
      </w:r>
      <w:r w:rsidRPr="00476011">
        <w:rPr>
          <w:sz w:val="26"/>
          <w:szCs w:val="26"/>
        </w:rPr>
        <w:t>по осуществлению закупок, выразившиеся, по его мнению, в</w:t>
      </w:r>
      <w:r>
        <w:rPr>
          <w:sz w:val="26"/>
          <w:szCs w:val="26"/>
        </w:rPr>
        <w:t xml:space="preserve"> </w:t>
      </w:r>
      <w:r w:rsidR="00070EFC">
        <w:rPr>
          <w:sz w:val="26"/>
          <w:szCs w:val="26"/>
        </w:rPr>
        <w:t>нарушении применения порядка рассмотрения и оценки заявок</w:t>
      </w:r>
      <w:r>
        <w:rPr>
          <w:sz w:val="26"/>
          <w:szCs w:val="26"/>
        </w:rPr>
        <w:t>.</w:t>
      </w:r>
    </w:p>
    <w:p w:rsidR="00A27555" w:rsidRPr="00D76148" w:rsidRDefault="00A27555" w:rsidP="00A27555">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56C59">
        <w:rPr>
          <w:sz w:val="26"/>
          <w:szCs w:val="26"/>
        </w:rPr>
        <w:t>Заказчик</w:t>
      </w:r>
      <w:r w:rsidR="00940ABA" w:rsidRPr="00D76148">
        <w:rPr>
          <w:sz w:val="26"/>
          <w:szCs w:val="26"/>
        </w:rPr>
        <w:t xml:space="preserve"> </w:t>
      </w:r>
      <w:r w:rsidRPr="00D76148">
        <w:rPr>
          <w:sz w:val="26"/>
          <w:szCs w:val="26"/>
        </w:rPr>
        <w:t xml:space="preserve">с доводами жалобы </w:t>
      </w:r>
      <w:r>
        <w:rPr>
          <w:sz w:val="26"/>
          <w:szCs w:val="26"/>
        </w:rPr>
        <w:t xml:space="preserve">не </w:t>
      </w:r>
      <w:r w:rsidRPr="00D76148">
        <w:rPr>
          <w:sz w:val="26"/>
          <w:szCs w:val="26"/>
        </w:rPr>
        <w:t xml:space="preserve">согласен и считает ее </w:t>
      </w:r>
      <w:r>
        <w:rPr>
          <w:sz w:val="26"/>
          <w:szCs w:val="26"/>
        </w:rPr>
        <w:t>не</w:t>
      </w:r>
      <w:r w:rsidRPr="00D76148">
        <w:rPr>
          <w:sz w:val="26"/>
          <w:szCs w:val="26"/>
        </w:rPr>
        <w:t>обоснованной.</w:t>
      </w:r>
    </w:p>
    <w:p w:rsidR="00A27555" w:rsidRDefault="00A27555" w:rsidP="00A27555">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 (определение </w:t>
      </w:r>
      <w:r w:rsidRPr="000F57E2">
        <w:rPr>
          <w:sz w:val="26"/>
          <w:szCs w:val="26"/>
        </w:rPr>
        <w:t>Верховного Суда Российской Федерации</w:t>
      </w:r>
      <w:r>
        <w:rPr>
          <w:sz w:val="26"/>
          <w:szCs w:val="26"/>
        </w:rPr>
        <w:t xml:space="preserve"> от 11.03.2025 </w:t>
      </w:r>
      <w:r w:rsidRPr="000F57E2">
        <w:rPr>
          <w:sz w:val="26"/>
          <w:szCs w:val="26"/>
        </w:rPr>
        <w:t>№ 302-ЭС24-23732</w:t>
      </w:r>
      <w:r>
        <w:rPr>
          <w:sz w:val="26"/>
          <w:szCs w:val="26"/>
        </w:rPr>
        <w:t>).</w:t>
      </w:r>
    </w:p>
    <w:p w:rsidR="00A27555" w:rsidRPr="00476011" w:rsidRDefault="00A27555" w:rsidP="00A27555">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27555" w:rsidRPr="00732872" w:rsidRDefault="00A27555" w:rsidP="00A27555">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27555" w:rsidRDefault="00A27555" w:rsidP="00A27555">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27555" w:rsidRPr="00476011" w:rsidRDefault="00A27555" w:rsidP="00A27555">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A27555" w:rsidRPr="00476011" w:rsidRDefault="00A27555" w:rsidP="00A27555">
      <w:pPr>
        <w:ind w:right="-5" w:firstLine="720"/>
        <w:jc w:val="both"/>
        <w:rPr>
          <w:sz w:val="26"/>
          <w:szCs w:val="26"/>
        </w:rPr>
      </w:pPr>
      <w:r w:rsidRPr="00476011">
        <w:rPr>
          <w:sz w:val="26"/>
          <w:szCs w:val="26"/>
        </w:rPr>
        <w:t>В силу ч. 1 ст. 32 Закона о контрактной системе для оценки заявок участников закупки заказчик использует следующие критерии:</w:t>
      </w:r>
    </w:p>
    <w:p w:rsidR="00A27555" w:rsidRPr="00476011" w:rsidRDefault="00A27555" w:rsidP="00A27555">
      <w:pPr>
        <w:ind w:right="-5" w:firstLine="720"/>
        <w:jc w:val="both"/>
        <w:rPr>
          <w:sz w:val="26"/>
          <w:szCs w:val="26"/>
        </w:rPr>
      </w:pPr>
      <w:r w:rsidRPr="00476011">
        <w:rPr>
          <w:sz w:val="26"/>
          <w:szCs w:val="26"/>
        </w:rPr>
        <w:t>1)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lastRenderedPageBreak/>
        <w:t>2) расходы на эксплуатацию и ремонт товаров, использование результатов работ;</w:t>
      </w:r>
    </w:p>
    <w:p w:rsidR="00A27555" w:rsidRPr="00476011" w:rsidRDefault="00A27555" w:rsidP="00A27555">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27555" w:rsidRPr="00476011" w:rsidRDefault="00A27555" w:rsidP="00A27555">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27555" w:rsidRPr="00476011" w:rsidRDefault="00A27555" w:rsidP="00A27555">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A27555" w:rsidRPr="00476011" w:rsidRDefault="00A27555" w:rsidP="00A27555">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A27555" w:rsidRPr="00476011" w:rsidRDefault="00A27555" w:rsidP="00A27555">
      <w:pPr>
        <w:ind w:right="-5" w:firstLine="720"/>
        <w:jc w:val="both"/>
        <w:rPr>
          <w:sz w:val="26"/>
          <w:szCs w:val="26"/>
        </w:rPr>
      </w:pPr>
      <w:r w:rsidRPr="00476011">
        <w:rPr>
          <w:sz w:val="26"/>
          <w:szCs w:val="26"/>
        </w:rPr>
        <w:t xml:space="preserve">В соответствии с п. 2 Положения </w:t>
      </w:r>
      <w:r>
        <w:rPr>
          <w:sz w:val="26"/>
          <w:szCs w:val="26"/>
        </w:rPr>
        <w:t>«</w:t>
      </w:r>
      <w:r w:rsidRPr="00476011">
        <w:rPr>
          <w:sz w:val="26"/>
          <w:szCs w:val="26"/>
        </w:rPr>
        <w:t>оценка заявок</w:t>
      </w:r>
      <w:r>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A27555" w:rsidRPr="00476011" w:rsidRDefault="00A27555" w:rsidP="00A27555">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A27555" w:rsidRPr="00476011" w:rsidRDefault="00A27555" w:rsidP="00A27555">
      <w:pPr>
        <w:ind w:right="-5" w:firstLine="720"/>
        <w:jc w:val="both"/>
        <w:rPr>
          <w:sz w:val="26"/>
          <w:szCs w:val="26"/>
        </w:rPr>
      </w:pPr>
      <w:r w:rsidRPr="00476011">
        <w:rPr>
          <w:sz w:val="26"/>
          <w:szCs w:val="26"/>
        </w:rPr>
        <w:t>а)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б) расходы;</w:t>
      </w:r>
    </w:p>
    <w:p w:rsidR="00A27555" w:rsidRPr="00476011" w:rsidRDefault="00A27555" w:rsidP="00A27555">
      <w:pPr>
        <w:ind w:right="-5" w:firstLine="720"/>
        <w:jc w:val="both"/>
        <w:rPr>
          <w:sz w:val="26"/>
          <w:szCs w:val="26"/>
        </w:rPr>
      </w:pPr>
      <w:r w:rsidRPr="00476011">
        <w:rPr>
          <w:sz w:val="26"/>
          <w:szCs w:val="26"/>
        </w:rPr>
        <w:t>в)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г) квалификация участников закупки.</w:t>
      </w:r>
    </w:p>
    <w:p w:rsidR="00A27555" w:rsidRPr="00476011" w:rsidRDefault="00A27555" w:rsidP="00A27555">
      <w:pPr>
        <w:ind w:right="-5" w:firstLine="720"/>
        <w:jc w:val="both"/>
        <w:rPr>
          <w:sz w:val="26"/>
          <w:szCs w:val="26"/>
        </w:rPr>
      </w:pPr>
      <w:r w:rsidRPr="00476011">
        <w:rPr>
          <w:sz w:val="26"/>
          <w:szCs w:val="26"/>
        </w:rPr>
        <w:t xml:space="preserve">Согласно п. 8 Положения в случае применения показателей оценки по критериям оценки, предусмотренным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в</w:t>
      </w:r>
      <w:r>
        <w:rPr>
          <w:sz w:val="26"/>
          <w:szCs w:val="26"/>
        </w:rPr>
        <w:t>»</w:t>
      </w:r>
      <w:r w:rsidRPr="00476011">
        <w:rPr>
          <w:sz w:val="26"/>
          <w:szCs w:val="26"/>
        </w:rPr>
        <w:t xml:space="preserve"> и </w:t>
      </w:r>
      <w:r>
        <w:rPr>
          <w:sz w:val="26"/>
          <w:szCs w:val="26"/>
        </w:rPr>
        <w:t>«</w:t>
      </w:r>
      <w:r w:rsidRPr="00476011">
        <w:rPr>
          <w:sz w:val="26"/>
          <w:szCs w:val="26"/>
        </w:rPr>
        <w:t>г</w:t>
      </w:r>
      <w:r>
        <w:rPr>
          <w:sz w:val="26"/>
          <w:szCs w:val="26"/>
        </w:rPr>
        <w:t>»</w:t>
      </w:r>
      <w:r w:rsidRPr="00476011">
        <w:rPr>
          <w:sz w:val="26"/>
          <w:szCs w:val="26"/>
        </w:rPr>
        <w:t xml:space="preserve"> </w:t>
      </w:r>
      <w:r>
        <w:rPr>
          <w:sz w:val="26"/>
          <w:szCs w:val="26"/>
        </w:rPr>
        <w:t>п.</w:t>
      </w:r>
      <w:r w:rsidRPr="00476011">
        <w:rPr>
          <w:sz w:val="26"/>
          <w:szCs w:val="26"/>
        </w:rPr>
        <w:t xml:space="preserve"> 3 настоящего Положения:</w:t>
      </w:r>
    </w:p>
    <w:p w:rsidR="00A27555" w:rsidRPr="00476011" w:rsidRDefault="00A27555" w:rsidP="00A27555">
      <w:pPr>
        <w:ind w:right="-5" w:firstLine="720"/>
        <w:jc w:val="both"/>
        <w:rPr>
          <w:sz w:val="26"/>
          <w:szCs w:val="26"/>
        </w:rPr>
      </w:pPr>
      <w:r w:rsidRPr="00476011">
        <w:rPr>
          <w:sz w:val="26"/>
          <w:szCs w:val="26"/>
        </w:rPr>
        <w:t>а) применяются детализирующие показатели;</w:t>
      </w:r>
    </w:p>
    <w:p w:rsidR="00A27555" w:rsidRPr="00476011" w:rsidRDefault="00A27555" w:rsidP="00A27555">
      <w:pPr>
        <w:ind w:right="-5" w:firstLine="720"/>
        <w:jc w:val="both"/>
        <w:rPr>
          <w:sz w:val="26"/>
          <w:szCs w:val="26"/>
        </w:rPr>
      </w:pPr>
      <w:r w:rsidRPr="00476011">
        <w:rPr>
          <w:sz w:val="26"/>
          <w:szCs w:val="26"/>
        </w:rPr>
        <w:t xml:space="preserve">б) в отношении каждого детализирующего показателя устанавливается значимость детализирующего показателя. Сумма величин значимости всех </w:t>
      </w:r>
      <w:r w:rsidRPr="00476011">
        <w:rPr>
          <w:sz w:val="26"/>
          <w:szCs w:val="26"/>
        </w:rPr>
        <w:lastRenderedPageBreak/>
        <w:t>применяемых детализирующих показателей по показателю оценки составляет 100 процентов;</w:t>
      </w:r>
    </w:p>
    <w:p w:rsidR="00A27555" w:rsidRPr="00476011" w:rsidRDefault="00A27555" w:rsidP="00A27555">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27555" w:rsidRPr="00476011" w:rsidRDefault="00A27555" w:rsidP="00A27555">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A27555" w:rsidRPr="00476011" w:rsidRDefault="00A27555" w:rsidP="00A27555">
      <w:pPr>
        <w:ind w:right="-5" w:firstLine="720"/>
        <w:jc w:val="both"/>
        <w:rPr>
          <w:sz w:val="26"/>
          <w:szCs w:val="26"/>
        </w:rPr>
      </w:pPr>
      <w:r w:rsidRPr="00476011">
        <w:rPr>
          <w:sz w:val="26"/>
          <w:szCs w:val="26"/>
        </w:rPr>
        <w:t>а) качественные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б) функциональные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в)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A27555" w:rsidRPr="00476011" w:rsidRDefault="00A27555" w:rsidP="00A27555">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по шкале оценки. При этом документом, предусмотренным приложением </w:t>
      </w:r>
      <w:r>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A27555" w:rsidRPr="00476011" w:rsidRDefault="00A27555" w:rsidP="00A27555">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A27555" w:rsidRPr="00476011" w:rsidRDefault="00A27555" w:rsidP="00A27555">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Pr>
          <w:sz w:val="26"/>
          <w:szCs w:val="26"/>
        </w:rPr>
        <w:t>–</w:t>
      </w:r>
      <w:r w:rsidRPr="00476011">
        <w:rPr>
          <w:sz w:val="26"/>
          <w:szCs w:val="26"/>
        </w:rPr>
        <w:t xml:space="preserve"> 0 баллов (если лучшим является наличие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б) 100 баллов заявке (части заявки), содержащей предложение об отсутствии характеристики объекта закупки, а при наличии характеристики </w:t>
      </w:r>
      <w:r>
        <w:rPr>
          <w:sz w:val="26"/>
          <w:szCs w:val="26"/>
        </w:rPr>
        <w:t>–</w:t>
      </w:r>
      <w:r w:rsidRPr="00476011">
        <w:rPr>
          <w:sz w:val="26"/>
          <w:szCs w:val="26"/>
        </w:rPr>
        <w:t xml:space="preserve"> 0 баллов (если лучшим является отсутствие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Извещение об осуществлении закупки содержит следующие положения:</w:t>
      </w:r>
    </w:p>
    <w:p w:rsidR="00A27555" w:rsidRPr="00804AE5" w:rsidRDefault="00A27555" w:rsidP="00A27555">
      <w:pPr>
        <w:autoSpaceDE w:val="0"/>
        <w:autoSpaceDN w:val="0"/>
        <w:adjustRightInd w:val="0"/>
        <w:ind w:firstLine="720"/>
        <w:jc w:val="both"/>
        <w:rPr>
          <w:sz w:val="26"/>
          <w:szCs w:val="26"/>
        </w:rPr>
      </w:pPr>
      <w:r w:rsidRPr="00804AE5">
        <w:rPr>
          <w:sz w:val="26"/>
          <w:szCs w:val="26"/>
        </w:rPr>
        <w:t>Порядком оценки в оспариваемой части установлены следующие указания:</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44"/>
      </w:tblGrid>
      <w:tr w:rsidR="00A83FF9" w:rsidRPr="00A83FF9" w:rsidTr="00A83FF9">
        <w:tc>
          <w:tcPr>
            <w:tcW w:w="5000"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jc w:val="both"/>
              <w:rPr>
                <w:i/>
                <w:sz w:val="16"/>
                <w:szCs w:val="16"/>
              </w:rPr>
            </w:pPr>
            <w:r w:rsidRPr="00A83FF9">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обеспечение надлежащей технологии выполнения работ; технология управления рисками; обеспечение необходимым персоналом; осуществление своевременного контроля качества выполнения работ; оснащение квалифицированного персонала участника закупки надлежащим оборудованием, инструментами и иными необходимыми средствами; обеспечение надлежащей технологии управления системой качества.</w:t>
            </w:r>
          </w:p>
          <w:p w:rsidR="00A83FF9" w:rsidRPr="00A83FF9" w:rsidRDefault="00A83FF9">
            <w:pPr>
              <w:widowControl w:val="0"/>
              <w:jc w:val="both"/>
              <w:rPr>
                <w:i/>
                <w:sz w:val="16"/>
                <w:szCs w:val="16"/>
              </w:rPr>
            </w:pPr>
            <w:r w:rsidRPr="00A83FF9">
              <w:rPr>
                <w:i/>
                <w:sz w:val="16"/>
                <w:szCs w:val="16"/>
              </w:rPr>
              <w:lastRenderedPageBreak/>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A83FF9" w:rsidRPr="00A83FF9" w:rsidRDefault="00A83FF9">
            <w:pPr>
              <w:widowControl w:val="0"/>
              <w:jc w:val="both"/>
              <w:rPr>
                <w:i/>
                <w:sz w:val="16"/>
                <w:szCs w:val="16"/>
              </w:rPr>
            </w:pPr>
            <w:r w:rsidRPr="00A83FF9">
              <w:rPr>
                <w:i/>
                <w:sz w:val="16"/>
                <w:szCs w:val="16"/>
              </w:rPr>
              <w:t>Под обеспечением надлежащей технологии выполнения работ (первое свойство) понимаются совокупность методов для достижения желаемого результата, включая последовательность действий  каждой работы по Контракту (каждой отдельной позиции (расценки) включенной в локальные сметные расчеты (далее - ЛСР) приведенные в Приложение №2 к Извещению о проведении открытого конкурса в электронной форме) по контракту, на право заключения которого проводится настоящий конкурс, а также описание технологии, применяемой при выполнении работ, способствующей повышению уровня качества работ.</w:t>
            </w:r>
          </w:p>
          <w:p w:rsidR="00A83FF9" w:rsidRPr="00A83FF9" w:rsidRDefault="00A83FF9">
            <w:pPr>
              <w:widowControl w:val="0"/>
              <w:jc w:val="both"/>
              <w:rPr>
                <w:i/>
                <w:sz w:val="16"/>
                <w:szCs w:val="16"/>
              </w:rPr>
            </w:pPr>
            <w:r w:rsidRPr="00A83FF9">
              <w:rPr>
                <w:i/>
                <w:sz w:val="16"/>
                <w:szCs w:val="16"/>
              </w:rPr>
              <w:t>Под технологией управления рисками (второе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w:t>
            </w:r>
          </w:p>
          <w:p w:rsidR="00A83FF9" w:rsidRPr="00A83FF9" w:rsidRDefault="00A83FF9">
            <w:pPr>
              <w:widowControl w:val="0"/>
              <w:jc w:val="both"/>
              <w:rPr>
                <w:i/>
                <w:sz w:val="16"/>
                <w:szCs w:val="16"/>
              </w:rPr>
            </w:pPr>
            <w:r w:rsidRPr="00A83FF9">
              <w:rPr>
                <w:i/>
                <w:sz w:val="16"/>
                <w:szCs w:val="16"/>
              </w:rPr>
              <w:t>Под обеспечением необходимым персоналом (третье свойство) понимается перечень специалистов (сотрудников), задействованных при выполнении работ по контракту, на право заключения которого проводится настоящий конкурс, с указанием по каждому такому специалисту (сотруднику) в отдельности: должности, опыта работы в соответствующей должности, профессиональных задач и обязанностей, и инструкции по взаимодействию с другими сотрудниками, планируемыми к привлечению при выполнении работ по контракту, на право заключения которого проводится настоящий конкурс.</w:t>
            </w:r>
          </w:p>
          <w:p w:rsidR="00A83FF9" w:rsidRPr="00A83FF9" w:rsidRDefault="00A83FF9">
            <w:pPr>
              <w:widowControl w:val="0"/>
              <w:jc w:val="both"/>
              <w:rPr>
                <w:i/>
                <w:sz w:val="16"/>
                <w:szCs w:val="16"/>
              </w:rPr>
            </w:pPr>
            <w:r w:rsidRPr="00A83FF9">
              <w:rPr>
                <w:i/>
                <w:sz w:val="16"/>
                <w:szCs w:val="16"/>
              </w:rPr>
              <w:t>Под осуществлением своевременного контроля качества выполнения работ (четвертое свойство) понимаются описание порядка проведения операционного контроля качества выполнения каждой работы по Контракту (каждой отдельной позиции (расценки) включенной в ЛСР приведенные в Приложение №2 к Извещению о проведении открытого конкурса в электронной форме); порядка проведения приемочного контроля качества выполнения каждой работы по Контракту (каждой отдельной позиции (расценки) включенной в ЛСР приведенные в Приложение №2 к Извещению о проведении открытого конкурса в электронной форме); методы, направленные на контроль качества результата выполненных работ, методы по внутреннему контролю за состоянием уровня безопасности на объекте; методы контроля за устранением недостатков при выполнении работ, указанных заказчиком, методы, направленные на контроль качества выполнения работ, и методы контроля за действиями непосредственных исполнителей (подрядчиков).</w:t>
            </w:r>
          </w:p>
          <w:p w:rsidR="00A83FF9" w:rsidRPr="00A83FF9" w:rsidRDefault="00A83FF9">
            <w:pPr>
              <w:widowControl w:val="0"/>
              <w:jc w:val="both"/>
              <w:rPr>
                <w:i/>
                <w:sz w:val="16"/>
                <w:szCs w:val="16"/>
              </w:rPr>
            </w:pPr>
            <w:r w:rsidRPr="00A83FF9">
              <w:rPr>
                <w:i/>
                <w:sz w:val="16"/>
                <w:szCs w:val="16"/>
              </w:rPr>
              <w:t>Под оснащением квалифицированного персонала участника закупки надлежащим оборудованием, инструментами и иными необходимыми средствами (пятое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выполнении работ, с указанием по каждому такому оборудованию, инструменту и иному  необходимому средству в отдельности: наименования, количества,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выполнения соответствующих работ.</w:t>
            </w:r>
          </w:p>
          <w:p w:rsidR="00A83FF9" w:rsidRPr="00A83FF9" w:rsidRDefault="00A83FF9">
            <w:pPr>
              <w:widowControl w:val="0"/>
              <w:jc w:val="both"/>
              <w:rPr>
                <w:i/>
                <w:sz w:val="16"/>
                <w:szCs w:val="16"/>
              </w:rPr>
            </w:pPr>
            <w:r w:rsidRPr="00A83FF9">
              <w:rPr>
                <w:i/>
                <w:sz w:val="16"/>
                <w:szCs w:val="16"/>
              </w:rPr>
              <w:t>Под обеспечением надлежащей технологии управления системой качества (шестое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мерах личной безопасности сотрудников при возникновении чрезвычайных ситуаций; информацию о лицах, уполномоченных совершать проверку объектов.</w:t>
            </w:r>
          </w:p>
          <w:p w:rsidR="00A83FF9" w:rsidRPr="00A83FF9" w:rsidRDefault="00A83FF9">
            <w:pPr>
              <w:widowControl w:val="0"/>
              <w:jc w:val="both"/>
              <w:rPr>
                <w:i/>
                <w:sz w:val="16"/>
                <w:szCs w:val="16"/>
              </w:rPr>
            </w:pPr>
            <w:r w:rsidRPr="00A83FF9">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w:t>
            </w:r>
          </w:p>
          <w:p w:rsidR="00A83FF9" w:rsidRPr="00A83FF9" w:rsidRDefault="00A83FF9">
            <w:pPr>
              <w:widowControl w:val="0"/>
              <w:jc w:val="both"/>
              <w:rPr>
                <w:i/>
                <w:sz w:val="16"/>
                <w:szCs w:val="16"/>
              </w:rPr>
            </w:pPr>
            <w:r w:rsidRPr="00A83FF9">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в противном случае представленное предложение о качественных характеристиках объекта закупки трактуется как «Отсутствие предложения характеристики объекта закупки».</w:t>
            </w:r>
          </w:p>
          <w:p w:rsidR="00A83FF9" w:rsidRPr="00A83FF9" w:rsidRDefault="00A83FF9">
            <w:pPr>
              <w:widowControl w:val="0"/>
              <w:jc w:val="both"/>
              <w:rPr>
                <w:i/>
                <w:sz w:val="16"/>
                <w:szCs w:val="16"/>
              </w:rPr>
            </w:pPr>
            <w:r w:rsidRPr="00A83FF9">
              <w:rPr>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Порядка рассмотрения и оценки заявок на участие в конкурсе, или предоставление неполных сведений при описании свойств объекта закупки трактуется как «Отсутствие предложения характеристики объекта закупки». В случае, если участником закупки указывается, что все работы будут выполнены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«Отсутствие предложения характеристики объекта закупки».</w:t>
            </w:r>
          </w:p>
          <w:p w:rsidR="00A83FF9" w:rsidRPr="00A83FF9" w:rsidRDefault="00A83FF9">
            <w:pPr>
              <w:widowControl w:val="0"/>
              <w:jc w:val="both"/>
              <w:rPr>
                <w:i/>
                <w:sz w:val="16"/>
                <w:szCs w:val="16"/>
              </w:rPr>
            </w:pPr>
            <w:r w:rsidRPr="00A83FF9">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A83FF9" w:rsidRPr="00A83FF9" w:rsidRDefault="00A83FF9">
            <w:pPr>
              <w:widowControl w:val="0"/>
              <w:jc w:val="both"/>
              <w:rPr>
                <w:i/>
                <w:sz w:val="16"/>
                <w:szCs w:val="16"/>
              </w:rPr>
            </w:pPr>
            <w:r w:rsidRPr="00A83FF9">
              <w:rPr>
                <w:i/>
                <w:sz w:val="16"/>
                <w:szCs w:val="16"/>
              </w:rPr>
              <w:t>Значение количества баллов по характеристике N 1 (</w:t>
            </w:r>
            <w:r w:rsidRPr="00A83FF9">
              <w:rPr>
                <w:i/>
                <w:sz w:val="16"/>
                <w:szCs w:val="16"/>
                <w:u w:val="single"/>
              </w:rPr>
              <w:t>качество товаров (работ, услуг)</w:t>
            </w:r>
            <w:r w:rsidRPr="00A83FF9">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0"/>
              <w:gridCol w:w="2588"/>
            </w:tblGrid>
            <w:tr w:rsidR="00A83FF9" w:rsidRPr="00A83FF9" w:rsidTr="007224E9">
              <w:tc>
                <w:tcPr>
                  <w:tcW w:w="3581"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center"/>
                    <w:rPr>
                      <w:i/>
                      <w:sz w:val="16"/>
                      <w:szCs w:val="16"/>
                    </w:rPr>
                  </w:pPr>
                  <w:r w:rsidRPr="00A83FF9">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419"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center"/>
                    <w:rPr>
                      <w:i/>
                      <w:sz w:val="16"/>
                      <w:szCs w:val="16"/>
                    </w:rPr>
                  </w:pPr>
                  <w:r w:rsidRPr="00A83FF9">
                    <w:rPr>
                      <w:i/>
                      <w:sz w:val="16"/>
                      <w:szCs w:val="16"/>
                    </w:rPr>
                    <w:t>Количество присваиваемых баллов</w:t>
                  </w:r>
                </w:p>
              </w:tc>
            </w:tr>
            <w:tr w:rsidR="00A83FF9" w:rsidRPr="00A83FF9" w:rsidTr="007224E9">
              <w:tc>
                <w:tcPr>
                  <w:tcW w:w="3581"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both"/>
                    <w:rPr>
                      <w:i/>
                      <w:sz w:val="16"/>
                      <w:szCs w:val="16"/>
                    </w:rPr>
                  </w:pPr>
                  <w:r w:rsidRPr="00A83FF9">
                    <w:rPr>
                      <w:i/>
                      <w:sz w:val="16"/>
                      <w:szCs w:val="16"/>
                    </w:rPr>
                    <w:t>Предложение о наличии характеристики объекта закупки</w:t>
                  </w:r>
                </w:p>
              </w:tc>
              <w:tc>
                <w:tcPr>
                  <w:tcW w:w="1419"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center"/>
                    <w:rPr>
                      <w:i/>
                      <w:sz w:val="16"/>
                      <w:szCs w:val="16"/>
                    </w:rPr>
                  </w:pPr>
                  <w:r w:rsidRPr="00A83FF9">
                    <w:rPr>
                      <w:i/>
                      <w:sz w:val="16"/>
                      <w:szCs w:val="16"/>
                    </w:rPr>
                    <w:t>100 баллов</w:t>
                  </w:r>
                </w:p>
              </w:tc>
            </w:tr>
            <w:tr w:rsidR="00A83FF9" w:rsidRPr="00A83FF9" w:rsidTr="007224E9">
              <w:tc>
                <w:tcPr>
                  <w:tcW w:w="3581"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both"/>
                    <w:rPr>
                      <w:i/>
                      <w:sz w:val="16"/>
                      <w:szCs w:val="16"/>
                    </w:rPr>
                  </w:pPr>
                  <w:r w:rsidRPr="00A83FF9">
                    <w:rPr>
                      <w:i/>
                      <w:sz w:val="16"/>
                      <w:szCs w:val="16"/>
                    </w:rPr>
                    <w:t>Отсутствие предложения характеристики объекта закупки</w:t>
                  </w:r>
                </w:p>
              </w:tc>
              <w:tc>
                <w:tcPr>
                  <w:tcW w:w="1419" w:type="pct"/>
                  <w:tcBorders>
                    <w:top w:val="single" w:sz="4" w:space="0" w:color="auto"/>
                    <w:left w:val="single" w:sz="4" w:space="0" w:color="auto"/>
                    <w:bottom w:val="single" w:sz="4" w:space="0" w:color="auto"/>
                    <w:right w:val="single" w:sz="4" w:space="0" w:color="auto"/>
                  </w:tcBorders>
                  <w:vAlign w:val="center"/>
                  <w:hideMark/>
                </w:tcPr>
                <w:p w:rsidR="00A83FF9" w:rsidRPr="00A83FF9" w:rsidRDefault="00A83FF9">
                  <w:pPr>
                    <w:widowControl w:val="0"/>
                    <w:autoSpaceDE w:val="0"/>
                    <w:autoSpaceDN w:val="0"/>
                    <w:adjustRightInd w:val="0"/>
                    <w:jc w:val="center"/>
                    <w:rPr>
                      <w:i/>
                      <w:sz w:val="16"/>
                      <w:szCs w:val="16"/>
                    </w:rPr>
                  </w:pPr>
                  <w:r w:rsidRPr="00A83FF9">
                    <w:rPr>
                      <w:i/>
                      <w:sz w:val="16"/>
                      <w:szCs w:val="16"/>
                    </w:rPr>
                    <w:t>0 баллов</w:t>
                  </w:r>
                </w:p>
              </w:tc>
            </w:tr>
          </w:tbl>
          <w:p w:rsidR="00A83FF9" w:rsidRPr="00A83FF9" w:rsidRDefault="00A83FF9">
            <w:pPr>
              <w:rPr>
                <w:rFonts w:ascii="Calibri" w:eastAsia="Calibri" w:hAnsi="Calibri"/>
                <w:i/>
                <w:sz w:val="16"/>
                <w:szCs w:val="16"/>
              </w:rPr>
            </w:pPr>
          </w:p>
        </w:tc>
      </w:tr>
    </w:tbl>
    <w:p w:rsidR="00A27555" w:rsidRPr="00476011" w:rsidRDefault="00A27555" w:rsidP="00A27555">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Pr>
          <w:sz w:val="26"/>
          <w:szCs w:val="26"/>
        </w:rPr>
        <w:t>.</w:t>
      </w:r>
      <w:r w:rsidRPr="00476011">
        <w:rPr>
          <w:sz w:val="26"/>
          <w:szCs w:val="26"/>
        </w:rPr>
        <w:t xml:space="preserve"> 4 настоящей статьи) со дня, </w:t>
      </w:r>
      <w:r w:rsidRPr="00476011">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t>1) члены комиссии по осуществлению закупок:</w:t>
      </w:r>
    </w:p>
    <w:p w:rsidR="00A27555" w:rsidRPr="00476011" w:rsidRDefault="00A27555" w:rsidP="00A27555">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A27555" w:rsidRPr="00476011" w:rsidRDefault="00A27555" w:rsidP="00A27555">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Pr>
          <w:sz w:val="26"/>
          <w:szCs w:val="26"/>
        </w:rPr>
        <w:t>п.п</w:t>
      </w:r>
      <w:proofErr w:type="spellEnd"/>
      <w:r>
        <w:rPr>
          <w:sz w:val="26"/>
          <w:szCs w:val="26"/>
        </w:rPr>
        <w:t>.</w:t>
      </w:r>
      <w:r w:rsidRPr="00476011">
        <w:rPr>
          <w:sz w:val="26"/>
          <w:szCs w:val="26"/>
        </w:rPr>
        <w:t xml:space="preserve"> 2 и 3 ч</w:t>
      </w:r>
      <w:r>
        <w:rPr>
          <w:sz w:val="26"/>
          <w:szCs w:val="26"/>
        </w:rPr>
        <w:t>.</w:t>
      </w:r>
      <w:r w:rsidRPr="00476011">
        <w:rPr>
          <w:sz w:val="26"/>
          <w:szCs w:val="26"/>
        </w:rPr>
        <w:t xml:space="preserve"> 1 ст</w:t>
      </w:r>
      <w:r>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A27555" w:rsidRPr="00476011" w:rsidRDefault="00A27555" w:rsidP="00A27555">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27555" w:rsidRPr="00476011" w:rsidRDefault="00A27555" w:rsidP="00A27555">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A27555" w:rsidRPr="00476011" w:rsidRDefault="00A27555" w:rsidP="00A27555">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а</w:t>
      </w:r>
      <w:r>
        <w:rPr>
          <w:sz w:val="26"/>
          <w:szCs w:val="26"/>
        </w:rPr>
        <w:t>»</w:t>
      </w:r>
      <w:r w:rsidRPr="00476011">
        <w:rPr>
          <w:sz w:val="26"/>
          <w:szCs w:val="26"/>
        </w:rPr>
        <w:t xml:space="preserve">, </w:t>
      </w:r>
      <w:r>
        <w:rPr>
          <w:sz w:val="26"/>
          <w:szCs w:val="26"/>
        </w:rPr>
        <w:t>«</w:t>
      </w:r>
      <w:r w:rsidRPr="00476011">
        <w:rPr>
          <w:sz w:val="26"/>
          <w:szCs w:val="26"/>
        </w:rPr>
        <w:t>б</w:t>
      </w:r>
      <w:r>
        <w:rPr>
          <w:sz w:val="26"/>
          <w:szCs w:val="26"/>
        </w:rPr>
        <w:t>»</w:t>
      </w:r>
      <w:r w:rsidRPr="00476011">
        <w:rPr>
          <w:sz w:val="26"/>
          <w:szCs w:val="26"/>
        </w:rPr>
        <w:t xml:space="preserve">, </w:t>
      </w:r>
      <w:r>
        <w:rPr>
          <w:sz w:val="26"/>
          <w:szCs w:val="26"/>
        </w:rPr>
        <w:t>«</w:t>
      </w:r>
      <w:r w:rsidRPr="00476011">
        <w:rPr>
          <w:sz w:val="26"/>
          <w:szCs w:val="26"/>
        </w:rPr>
        <w:t>г</w:t>
      </w:r>
      <w:r>
        <w:rPr>
          <w:sz w:val="26"/>
          <w:szCs w:val="26"/>
        </w:rPr>
        <w:t>»</w:t>
      </w:r>
      <w:r w:rsidRPr="00476011">
        <w:rPr>
          <w:sz w:val="26"/>
          <w:szCs w:val="26"/>
        </w:rPr>
        <w:t xml:space="preserve"> и </w:t>
      </w:r>
      <w:r>
        <w:rPr>
          <w:sz w:val="26"/>
          <w:szCs w:val="26"/>
        </w:rPr>
        <w:t>«</w:t>
      </w:r>
      <w:r w:rsidRPr="00476011">
        <w:rPr>
          <w:sz w:val="26"/>
          <w:szCs w:val="26"/>
        </w:rPr>
        <w:t>д</w:t>
      </w:r>
      <w:r>
        <w:rPr>
          <w:sz w:val="26"/>
          <w:szCs w:val="26"/>
        </w:rPr>
        <w:t>»</w:t>
      </w:r>
      <w:r w:rsidRPr="00476011">
        <w:rPr>
          <w:sz w:val="26"/>
          <w:szCs w:val="26"/>
        </w:rPr>
        <w:t xml:space="preserve"> п</w:t>
      </w:r>
      <w:r>
        <w:rPr>
          <w:sz w:val="26"/>
          <w:szCs w:val="26"/>
        </w:rPr>
        <w:t>.</w:t>
      </w:r>
      <w:r w:rsidRPr="00476011">
        <w:rPr>
          <w:sz w:val="26"/>
          <w:szCs w:val="26"/>
        </w:rPr>
        <w:t xml:space="preserve"> 2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A27555" w:rsidRPr="00476011" w:rsidRDefault="00A27555" w:rsidP="00A27555">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Pr>
          <w:sz w:val="26"/>
          <w:szCs w:val="26"/>
        </w:rPr>
        <w:t>п.п</w:t>
      </w:r>
      <w:proofErr w:type="spellEnd"/>
      <w:r>
        <w:rPr>
          <w:sz w:val="26"/>
          <w:szCs w:val="26"/>
        </w:rPr>
        <w:t>.</w:t>
      </w:r>
      <w:r w:rsidRPr="00476011">
        <w:rPr>
          <w:sz w:val="26"/>
          <w:szCs w:val="26"/>
        </w:rPr>
        <w:t xml:space="preserve"> 1, 3 и 4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w:t>
      </w:r>
    </w:p>
    <w:p w:rsidR="00A27555" w:rsidRPr="00476011" w:rsidRDefault="00A27555" w:rsidP="00A27555">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A27555" w:rsidRPr="00476011" w:rsidRDefault="00A27555" w:rsidP="00A27555">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A27555" w:rsidRPr="00476011" w:rsidRDefault="00A27555" w:rsidP="00A27555">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A27555" w:rsidRPr="00476011" w:rsidRDefault="00A27555" w:rsidP="00A27555">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lastRenderedPageBreak/>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Default="00A27555" w:rsidP="00A27555">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Pr="000E12AE">
        <w:rPr>
          <w:sz w:val="26"/>
          <w:szCs w:val="26"/>
        </w:rPr>
        <w:t>п.п</w:t>
      </w:r>
      <w:proofErr w:type="spellEnd"/>
      <w:r w:rsidRPr="000E12AE">
        <w:rPr>
          <w:sz w:val="26"/>
          <w:szCs w:val="26"/>
        </w:rPr>
        <w:t>. 2 и 4 ч. 1 ст. 52 настоящего Федерального закона.</w:t>
      </w:r>
    </w:p>
    <w:p w:rsidR="009B0A6C" w:rsidRDefault="00A27555" w:rsidP="00D943F0">
      <w:pPr>
        <w:ind w:firstLine="708"/>
        <w:jc w:val="both"/>
        <w:rPr>
          <w:sz w:val="26"/>
          <w:szCs w:val="26"/>
        </w:rPr>
      </w:pPr>
      <w:r>
        <w:rPr>
          <w:sz w:val="26"/>
          <w:szCs w:val="26"/>
        </w:rPr>
        <w:t>П</w:t>
      </w:r>
      <w:r w:rsidRPr="000E12AE">
        <w:rPr>
          <w:sz w:val="26"/>
          <w:szCs w:val="26"/>
        </w:rPr>
        <w:t>ротокол рассмотрения и оценки первых частей заявок на участие в открытом конкурсе в электронной форме</w:t>
      </w:r>
      <w:r>
        <w:rPr>
          <w:sz w:val="26"/>
          <w:szCs w:val="26"/>
        </w:rPr>
        <w:t xml:space="preserve"> сформирован и направлен оператору электронной площадки </w:t>
      </w:r>
      <w:r w:rsidR="00B4030A">
        <w:rPr>
          <w:sz w:val="26"/>
          <w:szCs w:val="26"/>
        </w:rPr>
        <w:t>Заказчика</w:t>
      </w:r>
      <w:r w:rsidR="00B4030A" w:rsidRPr="00590842">
        <w:rPr>
          <w:sz w:val="26"/>
          <w:szCs w:val="26"/>
        </w:rPr>
        <w:t xml:space="preserve"> </w:t>
      </w:r>
      <w:r>
        <w:rPr>
          <w:sz w:val="26"/>
          <w:szCs w:val="26"/>
        </w:rPr>
        <w:t>в регламентированный Законом о контрактной системе срок</w:t>
      </w:r>
      <w:r w:rsidR="00D943F0">
        <w:rPr>
          <w:sz w:val="26"/>
          <w:szCs w:val="26"/>
        </w:rPr>
        <w:t xml:space="preserve">, а также </w:t>
      </w:r>
      <w:r w:rsidR="001013B8">
        <w:rPr>
          <w:sz w:val="26"/>
          <w:szCs w:val="26"/>
        </w:rPr>
        <w:t xml:space="preserve">содержит результаты оценки, в том числе, в отношении заявки </w:t>
      </w:r>
      <w:r w:rsidR="00940ABA">
        <w:rPr>
          <w:sz w:val="26"/>
          <w:szCs w:val="26"/>
        </w:rPr>
        <w:t>Заявителя</w:t>
      </w:r>
      <w:r w:rsidR="00F62AC9">
        <w:rPr>
          <w:sz w:val="26"/>
          <w:szCs w:val="26"/>
        </w:rPr>
        <w:t>:</w:t>
      </w:r>
    </w:p>
    <w:p w:rsidR="00A83FF9" w:rsidRPr="00A83FF9" w:rsidRDefault="00F62AC9" w:rsidP="00A83FF9">
      <w:pPr>
        <w:ind w:firstLine="708"/>
        <w:jc w:val="both"/>
        <w:rPr>
          <w:i/>
          <w:sz w:val="26"/>
          <w:szCs w:val="26"/>
        </w:rPr>
      </w:pPr>
      <w:r>
        <w:rPr>
          <w:sz w:val="26"/>
          <w:szCs w:val="26"/>
        </w:rPr>
        <w:t>«</w:t>
      </w:r>
      <w:r w:rsidR="00A83FF9" w:rsidRPr="00A83FF9">
        <w:rPr>
          <w:i/>
          <w:sz w:val="26"/>
          <w:szCs w:val="26"/>
        </w:rPr>
        <w:t>Показатель: Характеристика №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rsidR="00A83FF9" w:rsidRPr="00A83FF9" w:rsidRDefault="00A83FF9" w:rsidP="00A83FF9">
      <w:pPr>
        <w:ind w:firstLine="708"/>
        <w:jc w:val="both"/>
        <w:rPr>
          <w:i/>
          <w:sz w:val="26"/>
          <w:szCs w:val="26"/>
        </w:rPr>
      </w:pPr>
      <w:r w:rsidRPr="00A83FF9">
        <w:rPr>
          <w:i/>
          <w:sz w:val="26"/>
          <w:szCs w:val="26"/>
        </w:rPr>
        <w:t>Обоснование решения:</w:t>
      </w:r>
    </w:p>
    <w:p w:rsidR="00A83FF9" w:rsidRPr="00A83FF9" w:rsidRDefault="00A83FF9" w:rsidP="00A83FF9">
      <w:pPr>
        <w:ind w:firstLine="708"/>
        <w:jc w:val="both"/>
        <w:rPr>
          <w:i/>
          <w:sz w:val="26"/>
          <w:szCs w:val="26"/>
        </w:rPr>
      </w:pPr>
      <w:r w:rsidRPr="00A83FF9">
        <w:rPr>
          <w:i/>
          <w:sz w:val="26"/>
          <w:szCs w:val="26"/>
        </w:rPr>
        <w:t>В составе заявки Участником допущены следующие существенные нарушения установленных требований:</w:t>
      </w:r>
    </w:p>
    <w:p w:rsidR="00A83FF9" w:rsidRPr="00A83FF9" w:rsidRDefault="00A83FF9" w:rsidP="00A83FF9">
      <w:pPr>
        <w:ind w:firstLine="708"/>
        <w:jc w:val="both"/>
        <w:rPr>
          <w:i/>
          <w:sz w:val="26"/>
          <w:szCs w:val="26"/>
        </w:rPr>
      </w:pPr>
      <w:r w:rsidRPr="00A83FF9">
        <w:rPr>
          <w:i/>
          <w:sz w:val="26"/>
          <w:szCs w:val="26"/>
        </w:rPr>
        <w:t>1. Разделом III Порядка рассмотрения и оценки заявок (Приложение № 4) установлено императивное требование о необходимости представить последовательность действий каждой работы и описание технологии по каждой отдельной позиции (расценки), включенной в Локальные сметные расчеты (Приложение № 2 к Извещению).</w:t>
      </w:r>
    </w:p>
    <w:p w:rsidR="00A83FF9" w:rsidRPr="00A83FF9" w:rsidRDefault="00A83FF9" w:rsidP="00A83FF9">
      <w:pPr>
        <w:ind w:firstLine="708"/>
        <w:jc w:val="both"/>
        <w:rPr>
          <w:i/>
          <w:sz w:val="26"/>
          <w:szCs w:val="26"/>
        </w:rPr>
      </w:pPr>
      <w:r w:rsidRPr="00A83FF9">
        <w:rPr>
          <w:i/>
          <w:sz w:val="26"/>
          <w:szCs w:val="26"/>
        </w:rPr>
        <w:t>В нарушение данного требования Участник № 2 полностью не представил описание последовательности операций и технологии выполнения для следующих критически важных и технологически обособленных позиций Локального сметного расчета:</w:t>
      </w:r>
    </w:p>
    <w:p w:rsidR="00A83FF9" w:rsidRPr="00A83FF9" w:rsidRDefault="00A83FF9" w:rsidP="00A83FF9">
      <w:pPr>
        <w:ind w:firstLine="708"/>
        <w:jc w:val="both"/>
        <w:rPr>
          <w:i/>
          <w:sz w:val="26"/>
          <w:szCs w:val="26"/>
        </w:rPr>
      </w:pPr>
      <w:r w:rsidRPr="00A83FF9">
        <w:rPr>
          <w:i/>
          <w:sz w:val="26"/>
          <w:szCs w:val="26"/>
        </w:rPr>
        <w:t>1.</w:t>
      </w:r>
      <w:r w:rsidRPr="00A83FF9">
        <w:rPr>
          <w:i/>
          <w:sz w:val="26"/>
          <w:szCs w:val="26"/>
        </w:rPr>
        <w:tab/>
        <w:t>Позиция № 6 (ГЭСН10-01-010-01): «Обрамление ямы для прыжков доской» (сметной технологией предусмотрено применение антисептической пасты, рубероида, смолы и брусьев).</w:t>
      </w:r>
    </w:p>
    <w:p w:rsidR="00A83FF9" w:rsidRPr="00A83FF9" w:rsidRDefault="00A83FF9" w:rsidP="00A83FF9">
      <w:pPr>
        <w:ind w:firstLine="708"/>
        <w:jc w:val="both"/>
        <w:rPr>
          <w:i/>
          <w:sz w:val="26"/>
          <w:szCs w:val="26"/>
        </w:rPr>
      </w:pPr>
      <w:r w:rsidRPr="00A83FF9">
        <w:rPr>
          <w:i/>
          <w:sz w:val="26"/>
          <w:szCs w:val="26"/>
        </w:rPr>
        <w:t>2.</w:t>
      </w:r>
      <w:r w:rsidRPr="00A83FF9">
        <w:rPr>
          <w:i/>
          <w:sz w:val="26"/>
          <w:szCs w:val="26"/>
        </w:rPr>
        <w:tab/>
        <w:t>Позиции № 14 и № 15 (ГЭСН27-07-017-03 / ГЭСН27-07-017-04): Специализированные технологические процессы «Засыпка песком покрытия "искусственная трава"» и «Засыпка резиновой крошкой покрытия "искусственная трава"».</w:t>
      </w:r>
    </w:p>
    <w:p w:rsidR="00A83FF9" w:rsidRPr="00A83FF9" w:rsidRDefault="00A83FF9" w:rsidP="00A83FF9">
      <w:pPr>
        <w:ind w:firstLine="708"/>
        <w:jc w:val="both"/>
        <w:rPr>
          <w:i/>
          <w:sz w:val="26"/>
          <w:szCs w:val="26"/>
        </w:rPr>
      </w:pPr>
      <w:r w:rsidRPr="00A83FF9">
        <w:rPr>
          <w:i/>
          <w:sz w:val="26"/>
          <w:szCs w:val="26"/>
        </w:rPr>
        <w:t>3.</w:t>
      </w:r>
      <w:r w:rsidRPr="00A83FF9">
        <w:rPr>
          <w:i/>
          <w:sz w:val="26"/>
          <w:szCs w:val="26"/>
        </w:rPr>
        <w:tab/>
        <w:t>Позиции № 33 и № 34 (ГЭСН07-01-055-01 / ГЭСН07-01-055-09): Сложные строительные процессы «Устройство ворот распашных с установкой металлических столбов» и «Устройство калиток», требующие применения готового кладочного цементного раствора и керамического полнотелого кирпича.</w:t>
      </w:r>
    </w:p>
    <w:p w:rsidR="00A83FF9" w:rsidRPr="00A83FF9" w:rsidRDefault="00A83FF9" w:rsidP="00A83FF9">
      <w:pPr>
        <w:ind w:firstLine="708"/>
        <w:jc w:val="both"/>
        <w:rPr>
          <w:i/>
          <w:sz w:val="26"/>
          <w:szCs w:val="26"/>
        </w:rPr>
      </w:pPr>
      <w:proofErr w:type="spellStart"/>
      <w:r w:rsidRPr="00A83FF9">
        <w:rPr>
          <w:i/>
          <w:sz w:val="26"/>
          <w:szCs w:val="26"/>
        </w:rPr>
        <w:t>Непредоставление</w:t>
      </w:r>
      <w:proofErr w:type="spellEnd"/>
      <w:r w:rsidRPr="00A83FF9">
        <w:rPr>
          <w:i/>
          <w:sz w:val="26"/>
          <w:szCs w:val="26"/>
        </w:rPr>
        <w:t xml:space="preserve"> описания технологии по указанным позициям сметы, требующим индивидуальных строительных решений, в силу Порядка оценки трактуется как отсутствие предложения характеристики.</w:t>
      </w:r>
    </w:p>
    <w:p w:rsidR="00A83FF9" w:rsidRPr="00A83FF9" w:rsidRDefault="00A83FF9" w:rsidP="00A83FF9">
      <w:pPr>
        <w:ind w:firstLine="708"/>
        <w:jc w:val="both"/>
        <w:rPr>
          <w:i/>
          <w:sz w:val="26"/>
          <w:szCs w:val="26"/>
        </w:rPr>
      </w:pPr>
      <w:r w:rsidRPr="00A83FF9">
        <w:rPr>
          <w:i/>
          <w:sz w:val="26"/>
          <w:szCs w:val="26"/>
        </w:rPr>
        <w:t>2. Порядком рассмотрения и оценки заявок в рамках Свойства № 2 («Технология управления рисками») установлено обязательное требование: «При указании сведений о технологии управления рисками, участнику следует также указать, в том числе, информацию в виде схемы взаимодействия всех сотрудников организации при возникновении чрезвычайной ситуации, влекущей ухудшение качества выполняемой работы».</w:t>
      </w:r>
    </w:p>
    <w:p w:rsidR="00A83FF9" w:rsidRPr="00A83FF9" w:rsidRDefault="00A83FF9" w:rsidP="00A83FF9">
      <w:pPr>
        <w:ind w:firstLine="708"/>
        <w:jc w:val="both"/>
        <w:rPr>
          <w:i/>
          <w:sz w:val="26"/>
          <w:szCs w:val="26"/>
        </w:rPr>
      </w:pPr>
      <w:r w:rsidRPr="00A83FF9">
        <w:rPr>
          <w:i/>
          <w:sz w:val="26"/>
          <w:szCs w:val="26"/>
        </w:rPr>
        <w:lastRenderedPageBreak/>
        <w:t>В нарушение данного требования Участник № 2 на странице 9 заявки представил указанный регламент исключительно в текстовом пошаговом виде («Обнаружение и оповещение», «Действия руководства» и т.д.</w:t>
      </w:r>
      <w:proofErr w:type="gramStart"/>
      <w:r w:rsidRPr="00A83FF9">
        <w:rPr>
          <w:i/>
          <w:sz w:val="26"/>
          <w:szCs w:val="26"/>
        </w:rPr>
        <w:t>),так</w:t>
      </w:r>
      <w:proofErr w:type="gramEnd"/>
      <w:r w:rsidRPr="00A83FF9">
        <w:rPr>
          <w:i/>
          <w:sz w:val="26"/>
          <w:szCs w:val="26"/>
        </w:rPr>
        <w:t xml:space="preserve"> же ограничившись общими понятиями «персонал», «руководство» не отразив взаимодействие всех сотрудников организации (руководитель проекта, прораб, разнорабочие). Информация в виде схемы в составе заявки отсутствует. Данный факт признан комиссией предоставлением неполных сведений.</w:t>
      </w:r>
    </w:p>
    <w:p w:rsidR="00A83FF9" w:rsidRPr="00A83FF9" w:rsidRDefault="00A83FF9" w:rsidP="00A83FF9">
      <w:pPr>
        <w:ind w:firstLine="708"/>
        <w:jc w:val="both"/>
        <w:rPr>
          <w:i/>
          <w:sz w:val="26"/>
          <w:szCs w:val="26"/>
        </w:rPr>
      </w:pPr>
      <w:r w:rsidRPr="00A83FF9">
        <w:rPr>
          <w:i/>
          <w:sz w:val="26"/>
          <w:szCs w:val="26"/>
        </w:rPr>
        <w:t>3. Согласно Разделу III Порядка оценки в рамках Свойства № 5 участник обязан представить совокупность оборудования, инструментов и иных средств, используемых при выполнении работ, с указанием по каждому такому оборудованию и инструменту в отдельности: наименования, количества, марки, модели (при наличии).</w:t>
      </w:r>
    </w:p>
    <w:p w:rsidR="00A83FF9" w:rsidRPr="00A83FF9" w:rsidRDefault="00A83FF9" w:rsidP="00A83FF9">
      <w:pPr>
        <w:ind w:firstLine="708"/>
        <w:jc w:val="both"/>
        <w:rPr>
          <w:i/>
          <w:sz w:val="26"/>
          <w:szCs w:val="26"/>
        </w:rPr>
      </w:pPr>
      <w:r w:rsidRPr="00A83FF9">
        <w:rPr>
          <w:i/>
          <w:sz w:val="26"/>
          <w:szCs w:val="26"/>
        </w:rPr>
        <w:t>В нарушение данного требования Участник № 2 в технологических картах операционного контроля на страницах 13–20 заявки ограничился исключительно перечислением общих типов приборов: «динамический плотномер», «нивелир», «тахеометр», «ультразвуковой прибор склерометр», «электронный влагомер», «цифровой контактный термометр». Конкретные индивидуальные марки, модели и планируемое к выводу на объект количество единиц указанного оборудования в заявке полностью отсутствуют, что является прямым нарушением инструкции по заполнению формы.</w:t>
      </w:r>
    </w:p>
    <w:p w:rsidR="00A83FF9" w:rsidRPr="00A83FF9" w:rsidRDefault="00A83FF9" w:rsidP="00A83FF9">
      <w:pPr>
        <w:ind w:firstLine="708"/>
        <w:jc w:val="both"/>
        <w:rPr>
          <w:i/>
          <w:sz w:val="26"/>
          <w:szCs w:val="26"/>
        </w:rPr>
      </w:pPr>
      <w:r w:rsidRPr="00A83FF9">
        <w:rPr>
          <w:i/>
          <w:sz w:val="26"/>
          <w:szCs w:val="26"/>
        </w:rPr>
        <w:t>4. Инструкцией по заполнению формы «Качественные характеристики объекта закупки»: установлена обязанность участника описать виды ответственности, порядок и случаи (основания) для применения каждого вида дисциплинарной ответственности в отношении каждого сотрудника, задействованного при исполнении обязательств по контракту.</w:t>
      </w:r>
    </w:p>
    <w:p w:rsidR="00A83FF9" w:rsidRPr="00A83FF9" w:rsidRDefault="00A83FF9" w:rsidP="00A83FF9">
      <w:pPr>
        <w:ind w:firstLine="708"/>
        <w:jc w:val="both"/>
        <w:rPr>
          <w:i/>
          <w:sz w:val="26"/>
          <w:szCs w:val="26"/>
        </w:rPr>
      </w:pPr>
      <w:r w:rsidRPr="00A83FF9">
        <w:rPr>
          <w:i/>
          <w:sz w:val="26"/>
          <w:szCs w:val="26"/>
        </w:rPr>
        <w:t>В нарушение данного требования Участник № 2 на странице 35 заявки в таблице оснований для применения дисциплинарного взыскания в виде Выговора указал случай: «Ненадлежащее качество выполнения работ (производство брака), ставящее под угрозу приемку этапа контракта заказчиком». Согласно штатной структуре заявки (страница 12), указанное основание отнесено в том числе к должности «Разнорабочий». Вместе с тем, разнорабочий выполняет вспомогательные и подсобные физические функции и в силу ст. 21 ТК РФ и специфики должности юридически не может являться субъектом ответственности за сдачу/приемку этапов государственного контракта перед Заказчиком. Данный факт подтверждает предоставление шаблонных и недостоверных сведений.</w:t>
      </w:r>
    </w:p>
    <w:p w:rsidR="00A83FF9" w:rsidRPr="00A83FF9" w:rsidRDefault="00A83FF9" w:rsidP="00A83FF9">
      <w:pPr>
        <w:ind w:firstLine="708"/>
        <w:jc w:val="both"/>
        <w:rPr>
          <w:i/>
          <w:sz w:val="26"/>
          <w:szCs w:val="26"/>
        </w:rPr>
      </w:pPr>
      <w:r w:rsidRPr="00A83FF9">
        <w:rPr>
          <w:i/>
          <w:sz w:val="26"/>
          <w:szCs w:val="26"/>
        </w:rPr>
        <w:t>5. В соответствии с пунктом 2.1 Инструкции (Приложение № 1 к Порядку оценки), участник обязан представить описание свойств объекта закупки строго в отношении выполнения работ по ремонту спортивной площадки.</w:t>
      </w:r>
    </w:p>
    <w:p w:rsidR="00A83FF9" w:rsidRPr="00A83FF9" w:rsidRDefault="00A83FF9" w:rsidP="00A83FF9">
      <w:pPr>
        <w:ind w:firstLine="708"/>
        <w:jc w:val="both"/>
        <w:rPr>
          <w:i/>
          <w:sz w:val="26"/>
          <w:szCs w:val="26"/>
        </w:rPr>
      </w:pPr>
      <w:r w:rsidRPr="00A83FF9">
        <w:rPr>
          <w:i/>
          <w:sz w:val="26"/>
          <w:szCs w:val="26"/>
        </w:rPr>
        <w:t xml:space="preserve">В нарушение данного требования Участник № 2 на странице 27 заявки (пункт 4 раздела «Административный контроль») указал, что руководитель проекта осуществляет «контроль за точностью составления сметы расходов, корректностью расчета стоимости работ», а на странице 33 (пункт 1) прописал обязанность фиксации «сбоев в работе ПО». Локальный сметный расчет закупки (Приложение № 2) содержит исключительно строительно-монтажные работы на объекте. Услуги по финансовому аудиту смет, проектированию или ИТ-разработке предметом контракта не являются. Включение в заявку сведений из иных сфер </w:t>
      </w:r>
      <w:r w:rsidRPr="00A83FF9">
        <w:rPr>
          <w:i/>
          <w:sz w:val="26"/>
          <w:szCs w:val="26"/>
        </w:rPr>
        <w:lastRenderedPageBreak/>
        <w:t>деятельности свидетельствует о формальном копировании абстрактных шаблонов, не имеющих отношения к объекту закупки.</w:t>
      </w:r>
    </w:p>
    <w:p w:rsidR="00A83FF9" w:rsidRPr="00A83FF9" w:rsidRDefault="00A83FF9" w:rsidP="00A83FF9">
      <w:pPr>
        <w:ind w:firstLine="708"/>
        <w:jc w:val="both"/>
        <w:rPr>
          <w:i/>
          <w:sz w:val="26"/>
          <w:szCs w:val="26"/>
        </w:rPr>
      </w:pPr>
      <w:r w:rsidRPr="00A83FF9">
        <w:rPr>
          <w:i/>
          <w:sz w:val="26"/>
          <w:szCs w:val="26"/>
        </w:rPr>
        <w:t>6. Порядком оценки (Приложение № 4) установлена обязанность участника указать сведения о нормативно-технических документах, стандартах, нормах и правилах, которые будут неукоснительно соблюдаться при выполнении работ.</w:t>
      </w:r>
    </w:p>
    <w:p w:rsidR="00A83FF9" w:rsidRPr="00A83FF9" w:rsidRDefault="00A83FF9" w:rsidP="00A83FF9">
      <w:pPr>
        <w:ind w:firstLine="708"/>
        <w:jc w:val="both"/>
        <w:rPr>
          <w:i/>
          <w:sz w:val="26"/>
          <w:szCs w:val="26"/>
        </w:rPr>
      </w:pPr>
      <w:r w:rsidRPr="00A83FF9">
        <w:rPr>
          <w:i/>
          <w:sz w:val="26"/>
          <w:szCs w:val="26"/>
        </w:rPr>
        <w:t>В нарушение данного требования Участник № 2 на странице 6 заявки обязался соблюдать неактуальную и недействующую редакцию Свода правил: «СП 118.13330.2022. «СНиП 31-06-2009 Свод правил. Общественные здания и сооружения» (утв. приказом Министерства строительства и жилищно-коммунального хозяйства РФ от 19.05.2022 № 389/</w:t>
      </w:r>
      <w:proofErr w:type="spellStart"/>
      <w:r w:rsidRPr="00A83FF9">
        <w:rPr>
          <w:i/>
          <w:sz w:val="26"/>
          <w:szCs w:val="26"/>
        </w:rPr>
        <w:t>пр</w:t>
      </w:r>
      <w:proofErr w:type="spellEnd"/>
      <w:r w:rsidRPr="00A83FF9">
        <w:rPr>
          <w:i/>
          <w:sz w:val="26"/>
          <w:szCs w:val="26"/>
        </w:rPr>
        <w:t>)». По состоянию на дату рассмотрения заявок на территории РФ действует указанный СП 118.13330.2022 в актуальной редакции Изменения № 5 (введено в действие с 25.02.2025 г. приказом Минстроя России). Ссылка на устаревшую и недействующую в 2026 году редакцию стандарта признана комиссией предоставлением недостоверных технологических сведений.</w:t>
      </w:r>
    </w:p>
    <w:p w:rsidR="00A83FF9" w:rsidRPr="00A83FF9" w:rsidRDefault="00A83FF9" w:rsidP="00A83FF9">
      <w:pPr>
        <w:ind w:firstLine="708"/>
        <w:jc w:val="both"/>
        <w:rPr>
          <w:i/>
          <w:sz w:val="26"/>
          <w:szCs w:val="26"/>
        </w:rPr>
      </w:pPr>
      <w:r w:rsidRPr="00A83FF9">
        <w:rPr>
          <w:i/>
          <w:sz w:val="26"/>
          <w:szCs w:val="26"/>
        </w:rPr>
        <w:t>7. Согласно Инструкции по заполнению формы «Качественные характеристики объекта закупки»: «При указании мероприятий по внутреннему контролю за состоянием уровня безопасности на объекте, участнику необходимо указать, в том числе, перечень вредных и(или) опасных производственных факторов, влияющих на сотрудников при исполнении обязательств по Контракту, а также перечень разработанных мероприятий по противодействию каждому из указанных факторов. В перечне вредных и(или) опасных производственных факторов должны содержаться как минимум такие факторы, как: выполнение работы на высоте; недостаточная освещенность рабочей зоны; наличие движущихся машин и механизмов; нервно-психические нагрузки; повышенная запыленность и загазованность воздуха рабочей зоны; повышенный уровень шума на рабочем месте.»</w:t>
      </w:r>
    </w:p>
    <w:p w:rsidR="00F62AC9" w:rsidRDefault="00A83FF9" w:rsidP="00A83FF9">
      <w:pPr>
        <w:ind w:firstLine="708"/>
        <w:jc w:val="both"/>
        <w:rPr>
          <w:sz w:val="26"/>
          <w:szCs w:val="26"/>
        </w:rPr>
      </w:pPr>
      <w:r w:rsidRPr="00A83FF9">
        <w:rPr>
          <w:i/>
          <w:sz w:val="26"/>
          <w:szCs w:val="26"/>
        </w:rPr>
        <w:t>В нарушение данного требования Участник № 2 в заявке не предоставил перечень разработанных мероприятий по противодействию каждому из указанных факторов</w:t>
      </w:r>
      <w:r w:rsidR="00F62AC9">
        <w:rPr>
          <w:sz w:val="26"/>
          <w:szCs w:val="26"/>
        </w:rPr>
        <w:t>».</w:t>
      </w:r>
    </w:p>
    <w:p w:rsidR="00166FDB" w:rsidRPr="00166FDB" w:rsidRDefault="00166FDB" w:rsidP="00166FDB">
      <w:pPr>
        <w:widowControl w:val="0"/>
        <w:ind w:firstLine="708"/>
        <w:jc w:val="both"/>
        <w:rPr>
          <w:sz w:val="26"/>
          <w:szCs w:val="26"/>
        </w:rPr>
      </w:pPr>
      <w:r w:rsidRPr="00166FDB">
        <w:rPr>
          <w:sz w:val="26"/>
          <w:szCs w:val="26"/>
        </w:rPr>
        <w:t>Разделом III Порядка рассмотрения и оценки заявок (Приложение № 4) установлено императивное требование о необходимости представить последовательность действий каждой работы и описание технологии по каждой отдельной позиции (расценки), включенной в Локальные сметные расчеты (Приложение № 2 к Извещению).</w:t>
      </w:r>
    </w:p>
    <w:p w:rsidR="00166FDB" w:rsidRPr="00166FDB" w:rsidRDefault="00166FDB" w:rsidP="00166FDB">
      <w:pPr>
        <w:widowControl w:val="0"/>
        <w:ind w:firstLine="708"/>
        <w:jc w:val="both"/>
        <w:rPr>
          <w:sz w:val="26"/>
          <w:szCs w:val="26"/>
        </w:rPr>
      </w:pPr>
      <w:r w:rsidRPr="00166FDB">
        <w:rPr>
          <w:sz w:val="26"/>
          <w:szCs w:val="26"/>
        </w:rPr>
        <w:t xml:space="preserve">В нарушение данного требования </w:t>
      </w:r>
      <w:r>
        <w:rPr>
          <w:sz w:val="26"/>
          <w:szCs w:val="26"/>
        </w:rPr>
        <w:t>Заявителем</w:t>
      </w:r>
      <w:r w:rsidRPr="00166FDB">
        <w:rPr>
          <w:sz w:val="26"/>
          <w:szCs w:val="26"/>
        </w:rPr>
        <w:t xml:space="preserve"> не представ</w:t>
      </w:r>
      <w:r>
        <w:rPr>
          <w:sz w:val="26"/>
          <w:szCs w:val="26"/>
        </w:rPr>
        <w:t>лено</w:t>
      </w:r>
      <w:r w:rsidRPr="00166FDB">
        <w:rPr>
          <w:sz w:val="26"/>
          <w:szCs w:val="26"/>
        </w:rPr>
        <w:t xml:space="preserve"> описание позиций </w:t>
      </w:r>
      <w:r>
        <w:rPr>
          <w:sz w:val="26"/>
          <w:szCs w:val="26"/>
        </w:rPr>
        <w:t>л</w:t>
      </w:r>
      <w:r w:rsidRPr="00166FDB">
        <w:rPr>
          <w:sz w:val="26"/>
          <w:szCs w:val="26"/>
        </w:rPr>
        <w:t>окального сметного расчета:</w:t>
      </w:r>
    </w:p>
    <w:p w:rsidR="00166FDB" w:rsidRPr="00166FDB" w:rsidRDefault="00166FDB" w:rsidP="00166FDB">
      <w:pPr>
        <w:widowControl w:val="0"/>
        <w:ind w:firstLine="708"/>
        <w:jc w:val="both"/>
        <w:rPr>
          <w:sz w:val="26"/>
          <w:szCs w:val="26"/>
        </w:rPr>
      </w:pPr>
      <w:r>
        <w:rPr>
          <w:sz w:val="26"/>
          <w:szCs w:val="26"/>
        </w:rPr>
        <w:t>- п</w:t>
      </w:r>
      <w:r w:rsidRPr="00166FDB">
        <w:rPr>
          <w:sz w:val="26"/>
          <w:szCs w:val="26"/>
        </w:rPr>
        <w:t>озиция № 6 (ГЭСН10-01-010-01)</w:t>
      </w:r>
      <w:r>
        <w:rPr>
          <w:sz w:val="26"/>
          <w:szCs w:val="26"/>
        </w:rPr>
        <w:t>;</w:t>
      </w:r>
    </w:p>
    <w:p w:rsidR="00166FDB" w:rsidRPr="00166FDB" w:rsidRDefault="00166FDB" w:rsidP="00166FDB">
      <w:pPr>
        <w:widowControl w:val="0"/>
        <w:ind w:firstLine="708"/>
        <w:jc w:val="both"/>
        <w:rPr>
          <w:sz w:val="26"/>
          <w:szCs w:val="26"/>
        </w:rPr>
      </w:pPr>
      <w:r>
        <w:rPr>
          <w:sz w:val="26"/>
          <w:szCs w:val="26"/>
        </w:rPr>
        <w:t>- п</w:t>
      </w:r>
      <w:r w:rsidRPr="00166FDB">
        <w:rPr>
          <w:sz w:val="26"/>
          <w:szCs w:val="26"/>
        </w:rPr>
        <w:t>озиции № 14 и № 15 (ГЭСН2</w:t>
      </w:r>
      <w:r>
        <w:rPr>
          <w:sz w:val="26"/>
          <w:szCs w:val="26"/>
        </w:rPr>
        <w:t>7-07-017-03 / ГЭСН27-07-017-04);</w:t>
      </w:r>
    </w:p>
    <w:p w:rsidR="00166FDB" w:rsidRDefault="00166FDB" w:rsidP="00166FDB">
      <w:pPr>
        <w:widowControl w:val="0"/>
        <w:ind w:firstLine="708"/>
        <w:jc w:val="both"/>
        <w:rPr>
          <w:sz w:val="26"/>
          <w:szCs w:val="26"/>
        </w:rPr>
      </w:pPr>
      <w:r>
        <w:rPr>
          <w:sz w:val="26"/>
          <w:szCs w:val="26"/>
        </w:rPr>
        <w:t>- п</w:t>
      </w:r>
      <w:r w:rsidRPr="00166FDB">
        <w:rPr>
          <w:sz w:val="26"/>
          <w:szCs w:val="26"/>
        </w:rPr>
        <w:t>озиции № 33 и № 34 (ГЭСН0</w:t>
      </w:r>
      <w:r>
        <w:rPr>
          <w:sz w:val="26"/>
          <w:szCs w:val="26"/>
        </w:rPr>
        <w:t>7-01-055-01 / ГЭСН07-01-055-09)</w:t>
      </w:r>
      <w:r w:rsidRPr="00166FDB">
        <w:rPr>
          <w:sz w:val="26"/>
          <w:szCs w:val="26"/>
        </w:rPr>
        <w:t>.</w:t>
      </w:r>
    </w:p>
    <w:p w:rsidR="002145F5" w:rsidRDefault="002145F5" w:rsidP="00166FDB">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070EFC">
        <w:rPr>
          <w:sz w:val="26"/>
          <w:szCs w:val="26"/>
        </w:rPr>
        <w:t>Уполномоченного органа</w:t>
      </w:r>
      <w:r w:rsidRPr="00590842">
        <w:rPr>
          <w:sz w:val="26"/>
          <w:szCs w:val="26"/>
        </w:rPr>
        <w:t xml:space="preserve"> по осуществлению закупок не противоречат требованиям Закона о контрактной системе, следовательно, доводы жалобы являются необоснованными.</w:t>
      </w:r>
    </w:p>
    <w:p w:rsidR="007224E9" w:rsidRDefault="007224E9" w:rsidP="007224E9">
      <w:pPr>
        <w:widowControl w:val="0"/>
        <w:ind w:firstLine="708"/>
        <w:jc w:val="both"/>
        <w:rPr>
          <w:sz w:val="26"/>
          <w:szCs w:val="26"/>
        </w:rPr>
      </w:pPr>
      <w:r>
        <w:rPr>
          <w:sz w:val="26"/>
          <w:szCs w:val="26"/>
        </w:rPr>
        <w:t>В результате проведения внеплановой проверки установлены следующие обстоятельства.</w:t>
      </w:r>
    </w:p>
    <w:p w:rsidR="00BA5EDA" w:rsidRDefault="00BA5EDA" w:rsidP="007224E9">
      <w:pPr>
        <w:autoSpaceDE w:val="0"/>
        <w:autoSpaceDN w:val="0"/>
        <w:adjustRightInd w:val="0"/>
        <w:ind w:firstLine="708"/>
        <w:jc w:val="both"/>
        <w:outlineLvl w:val="1"/>
        <w:rPr>
          <w:sz w:val="26"/>
          <w:szCs w:val="26"/>
        </w:rPr>
      </w:pPr>
      <w:r>
        <w:rPr>
          <w:sz w:val="26"/>
          <w:szCs w:val="26"/>
        </w:rPr>
        <w:lastRenderedPageBreak/>
        <w:t>В рамках свойства «</w:t>
      </w:r>
      <w:r w:rsidRPr="00BA5EDA">
        <w:rPr>
          <w:sz w:val="26"/>
          <w:szCs w:val="26"/>
        </w:rPr>
        <w:t>обеспечение необходимым персоналом</w:t>
      </w:r>
      <w:r>
        <w:rPr>
          <w:sz w:val="26"/>
          <w:szCs w:val="26"/>
        </w:rPr>
        <w:t>» критерия «Характеристики объекта закупки» Заказчиком оценивается квалификация персонала.</w:t>
      </w:r>
    </w:p>
    <w:p w:rsidR="00BA5EDA" w:rsidRDefault="00BA5EDA" w:rsidP="00BA5EDA">
      <w:pPr>
        <w:ind w:right="-5" w:firstLine="720"/>
        <w:jc w:val="both"/>
        <w:rPr>
          <w:sz w:val="26"/>
          <w:szCs w:val="26"/>
        </w:rPr>
      </w:pPr>
      <w:r>
        <w:rPr>
          <w:sz w:val="26"/>
          <w:szCs w:val="26"/>
        </w:rPr>
        <w:t>Действующим законодательством предусмотрена оценка таких сведений исключительно в рамках критерия «Квалификация участников закупки», при этом возможность осуществления оценки заявок по указанным показателям в рамках критерия «Характеристики объекта закупки» действующим Положением не предусмотрено.</w:t>
      </w:r>
    </w:p>
    <w:p w:rsidR="00BA5EDA" w:rsidRDefault="00BA5EDA" w:rsidP="00BA5EDA">
      <w:pPr>
        <w:ind w:right="-5" w:firstLine="720"/>
        <w:jc w:val="both"/>
        <w:rPr>
          <w:sz w:val="26"/>
          <w:szCs w:val="26"/>
        </w:rPr>
      </w:pPr>
      <w:r>
        <w:rPr>
          <w:sz w:val="26"/>
          <w:szCs w:val="26"/>
        </w:rPr>
        <w:t>В рассматриваемом же случае Заказчиком искусственно осуществлена подмена соответствующих детализирующих показателей, не применяемых в отношении установленного им критерия оценки, что не соответствует Положению и не направлено на выявление лучших условий исполнения контракта по критерию «Характеристики объекта закупки».</w:t>
      </w:r>
    </w:p>
    <w:p w:rsidR="007224E9" w:rsidRDefault="007224E9" w:rsidP="007224E9">
      <w:pPr>
        <w:autoSpaceDE w:val="0"/>
        <w:autoSpaceDN w:val="0"/>
        <w:adjustRightInd w:val="0"/>
        <w:ind w:firstLine="708"/>
        <w:jc w:val="both"/>
        <w:outlineLvl w:val="1"/>
        <w:rPr>
          <w:sz w:val="26"/>
          <w:szCs w:val="26"/>
        </w:rPr>
      </w:pPr>
      <w:r>
        <w:rPr>
          <w:sz w:val="26"/>
          <w:szCs w:val="26"/>
        </w:rPr>
        <w:t>В действиях Заказчика установлено нарушение п. 4 ч. 2 ст. 42 Закона о контрактной системе.</w:t>
      </w:r>
    </w:p>
    <w:p w:rsidR="00971DB6" w:rsidRPr="00E058EC" w:rsidRDefault="00971DB6" w:rsidP="00D943F0">
      <w:pPr>
        <w:autoSpaceDE w:val="0"/>
        <w:autoSpaceDN w:val="0"/>
        <w:adjustRightInd w:val="0"/>
        <w:ind w:firstLine="708"/>
        <w:jc w:val="both"/>
        <w:outlineLvl w:val="1"/>
        <w:rPr>
          <w:sz w:val="26"/>
          <w:szCs w:val="26"/>
        </w:rPr>
      </w:pPr>
      <w:r w:rsidRPr="00E058EC">
        <w:rPr>
          <w:sz w:val="26"/>
          <w:szCs w:val="26"/>
        </w:rPr>
        <w:t>Комиссия УФАС, руководствуясь ст. 99, 10</w:t>
      </w:r>
      <w:r w:rsidR="00BA11AF" w:rsidRPr="00E058EC">
        <w:rPr>
          <w:sz w:val="26"/>
          <w:szCs w:val="26"/>
        </w:rPr>
        <w:t>6 Закона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 xml:space="preserve">РЕШИЛА: </w:t>
      </w:r>
    </w:p>
    <w:p w:rsidR="001765C1" w:rsidRPr="00E058EC" w:rsidRDefault="001765C1" w:rsidP="00971DB6">
      <w:pPr>
        <w:autoSpaceDE w:val="0"/>
        <w:autoSpaceDN w:val="0"/>
        <w:adjustRightInd w:val="0"/>
        <w:ind w:firstLine="708"/>
        <w:jc w:val="both"/>
        <w:outlineLvl w:val="1"/>
        <w:rPr>
          <w:sz w:val="26"/>
          <w:szCs w:val="26"/>
        </w:rPr>
      </w:pPr>
    </w:p>
    <w:p w:rsidR="00971DB6" w:rsidRPr="00E058EC" w:rsidRDefault="007224E9" w:rsidP="00071CCF">
      <w:pPr>
        <w:ind w:right="-5" w:firstLine="720"/>
        <w:jc w:val="both"/>
        <w:rPr>
          <w:color w:val="000000"/>
          <w:sz w:val="26"/>
          <w:szCs w:val="26"/>
        </w:rPr>
      </w:pPr>
      <w:r>
        <w:rPr>
          <w:color w:val="000000"/>
          <w:sz w:val="26"/>
          <w:szCs w:val="26"/>
        </w:rPr>
        <w:t xml:space="preserve">1. </w:t>
      </w:r>
      <w:r w:rsidR="00971DB6" w:rsidRPr="00E058EC">
        <w:rPr>
          <w:color w:val="000000"/>
          <w:sz w:val="26"/>
          <w:szCs w:val="26"/>
        </w:rPr>
        <w:t xml:space="preserve">Признать жалобу </w:t>
      </w:r>
      <w:r w:rsidRPr="00F65C6C">
        <w:rPr>
          <w:iCs/>
          <w:sz w:val="26"/>
          <w:szCs w:val="26"/>
        </w:rPr>
        <w:t xml:space="preserve">ООО </w:t>
      </w:r>
      <w:r>
        <w:rPr>
          <w:iCs/>
          <w:sz w:val="26"/>
          <w:szCs w:val="26"/>
        </w:rPr>
        <w:t>«</w:t>
      </w:r>
      <w:proofErr w:type="spellStart"/>
      <w:r w:rsidRPr="00F65C6C">
        <w:rPr>
          <w:iCs/>
          <w:sz w:val="26"/>
          <w:szCs w:val="26"/>
        </w:rPr>
        <w:t>Рустехком</w:t>
      </w:r>
      <w:proofErr w:type="spellEnd"/>
      <w:r>
        <w:rPr>
          <w:iCs/>
          <w:sz w:val="26"/>
          <w:szCs w:val="26"/>
        </w:rPr>
        <w:t>»</w:t>
      </w:r>
      <w:r w:rsidR="00357716">
        <w:rPr>
          <w:iCs/>
          <w:sz w:val="26"/>
          <w:szCs w:val="26"/>
        </w:rPr>
        <w:t xml:space="preserve"> </w:t>
      </w:r>
      <w:r w:rsidR="004C1298" w:rsidRPr="00E058EC">
        <w:rPr>
          <w:iCs/>
          <w:sz w:val="26"/>
          <w:szCs w:val="26"/>
        </w:rPr>
        <w:t>не</w:t>
      </w:r>
      <w:r w:rsidR="00971DB6" w:rsidRPr="00E058EC">
        <w:rPr>
          <w:color w:val="000000"/>
          <w:sz w:val="26"/>
          <w:szCs w:val="26"/>
        </w:rPr>
        <w:t>обоснованной</w:t>
      </w:r>
      <w:r w:rsidR="00771313" w:rsidRPr="00E058EC">
        <w:rPr>
          <w:color w:val="000000"/>
          <w:sz w:val="26"/>
          <w:szCs w:val="26"/>
        </w:rPr>
        <w:t>.</w:t>
      </w:r>
    </w:p>
    <w:p w:rsidR="007224E9" w:rsidRDefault="007224E9" w:rsidP="007224E9">
      <w:pPr>
        <w:autoSpaceDE w:val="0"/>
        <w:autoSpaceDN w:val="0"/>
        <w:adjustRightInd w:val="0"/>
        <w:ind w:firstLine="708"/>
        <w:jc w:val="both"/>
        <w:outlineLvl w:val="1"/>
        <w:rPr>
          <w:color w:val="000000"/>
          <w:sz w:val="26"/>
          <w:szCs w:val="26"/>
        </w:rPr>
      </w:pPr>
      <w:r>
        <w:rPr>
          <w:color w:val="000000"/>
          <w:sz w:val="26"/>
          <w:szCs w:val="26"/>
        </w:rPr>
        <w:t xml:space="preserve">2. Признать в действиях Заказчика нарушение </w:t>
      </w:r>
      <w:r>
        <w:rPr>
          <w:sz w:val="26"/>
          <w:szCs w:val="26"/>
        </w:rPr>
        <w:t xml:space="preserve">п. 4 ч. 2 ст. 42 </w:t>
      </w:r>
      <w:r>
        <w:rPr>
          <w:color w:val="000000"/>
          <w:sz w:val="26"/>
          <w:szCs w:val="26"/>
        </w:rPr>
        <w:t>Закона о контрактной системе.</w:t>
      </w:r>
    </w:p>
    <w:p w:rsidR="007224E9" w:rsidRDefault="007224E9" w:rsidP="007224E9">
      <w:pPr>
        <w:autoSpaceDE w:val="0"/>
        <w:autoSpaceDN w:val="0"/>
        <w:adjustRightInd w:val="0"/>
        <w:ind w:firstLine="708"/>
        <w:jc w:val="both"/>
        <w:outlineLvl w:val="1"/>
        <w:rPr>
          <w:color w:val="000000"/>
          <w:sz w:val="26"/>
          <w:szCs w:val="26"/>
        </w:rPr>
      </w:pPr>
      <w:r>
        <w:rPr>
          <w:color w:val="000000"/>
          <w:sz w:val="26"/>
          <w:szCs w:val="26"/>
        </w:rPr>
        <w:t>3. Выдать Заказчику, комиссии Уполномоченного органа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7224E9" w:rsidRDefault="007224E9" w:rsidP="007224E9">
      <w:pPr>
        <w:autoSpaceDE w:val="0"/>
        <w:autoSpaceDN w:val="0"/>
        <w:adjustRightInd w:val="0"/>
        <w:ind w:firstLine="708"/>
        <w:jc w:val="both"/>
        <w:outlineLvl w:val="1"/>
        <w:rPr>
          <w:color w:val="000000"/>
          <w:sz w:val="26"/>
          <w:szCs w:val="26"/>
        </w:rPr>
      </w:pPr>
      <w:r>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ответственных лиц.</w:t>
      </w:r>
    </w:p>
    <w:p w:rsidR="007224E9" w:rsidRDefault="007224E9" w:rsidP="007224E9">
      <w:pPr>
        <w:autoSpaceDE w:val="0"/>
        <w:autoSpaceDN w:val="0"/>
        <w:adjustRightInd w:val="0"/>
        <w:ind w:firstLine="708"/>
        <w:jc w:val="both"/>
        <w:outlineLvl w:val="1"/>
        <w:rPr>
          <w:color w:val="000000"/>
          <w:sz w:val="26"/>
          <w:szCs w:val="26"/>
        </w:rPr>
      </w:pPr>
    </w:p>
    <w:p w:rsidR="00633AE3" w:rsidRDefault="00633AE3" w:rsidP="00971DB6">
      <w:pPr>
        <w:autoSpaceDE w:val="0"/>
        <w:autoSpaceDN w:val="0"/>
        <w:adjustRightInd w:val="0"/>
        <w:ind w:firstLine="708"/>
        <w:jc w:val="both"/>
        <w:outlineLvl w:val="1"/>
        <w:rPr>
          <w:color w:val="000000"/>
          <w:sz w:val="26"/>
          <w:szCs w:val="26"/>
        </w:rPr>
      </w:pPr>
    </w:p>
    <w:p w:rsidR="0073217E" w:rsidRDefault="0073217E" w:rsidP="00971DB6">
      <w:pPr>
        <w:autoSpaceDE w:val="0"/>
        <w:autoSpaceDN w:val="0"/>
        <w:adjustRightInd w:val="0"/>
        <w:ind w:firstLine="708"/>
        <w:jc w:val="both"/>
        <w:outlineLvl w:val="1"/>
        <w:rPr>
          <w:color w:val="000000"/>
          <w:sz w:val="26"/>
          <w:szCs w:val="26"/>
        </w:rPr>
      </w:pPr>
    </w:p>
    <w:p w:rsidR="0073217E" w:rsidRDefault="0073217E" w:rsidP="00971DB6">
      <w:pPr>
        <w:autoSpaceDE w:val="0"/>
        <w:autoSpaceDN w:val="0"/>
        <w:adjustRightInd w:val="0"/>
        <w:ind w:firstLine="708"/>
        <w:jc w:val="both"/>
        <w:outlineLvl w:val="1"/>
        <w:rPr>
          <w:color w:val="000000"/>
          <w:sz w:val="26"/>
          <w:szCs w:val="26"/>
        </w:rPr>
      </w:pPr>
    </w:p>
    <w:p w:rsidR="001258E0" w:rsidRPr="00E058EC" w:rsidRDefault="00971DB6" w:rsidP="009103D6">
      <w:pPr>
        <w:tabs>
          <w:tab w:val="left" w:pos="2700"/>
        </w:tabs>
        <w:ind w:firstLine="720"/>
        <w:jc w:val="both"/>
        <w:rPr>
          <w:sz w:val="26"/>
          <w:szCs w:val="26"/>
        </w:rPr>
      </w:pPr>
      <w:bookmarkStart w:id="0" w:name="_GoBack"/>
      <w:bookmarkEnd w:id="0"/>
      <w:r w:rsidRPr="00E058EC">
        <w:rPr>
          <w:i/>
          <w:sz w:val="26"/>
          <w:szCs w:val="26"/>
        </w:rPr>
        <w:t xml:space="preserve">Настоящее решение может быть обжаловано в судебном порядке </w:t>
      </w:r>
      <w:r w:rsidR="009103D6" w:rsidRPr="00E058EC">
        <w:rPr>
          <w:i/>
          <w:sz w:val="26"/>
          <w:szCs w:val="26"/>
        </w:rPr>
        <w:br/>
      </w:r>
      <w:r w:rsidRPr="00E058EC">
        <w:rPr>
          <w:i/>
          <w:sz w:val="26"/>
          <w:szCs w:val="26"/>
        </w:rPr>
        <w:t>в течение трёх месяцев со дня принятия.</w:t>
      </w:r>
    </w:p>
    <w:sectPr w:rsidR="001258E0" w:rsidRPr="00E058EC" w:rsidSect="009103D6">
      <w:headerReference w:type="even" r:id="rId8"/>
      <w:headerReference w:type="default" r:id="rId9"/>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A35" w:rsidRDefault="00804A35">
      <w:r>
        <w:separator/>
      </w:r>
    </w:p>
  </w:endnote>
  <w:endnote w:type="continuationSeparator" w:id="0">
    <w:p w:rsidR="00804A35" w:rsidRDefault="0080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A35" w:rsidRDefault="00804A35">
      <w:r>
        <w:separator/>
      </w:r>
    </w:p>
  </w:footnote>
  <w:footnote w:type="continuationSeparator" w:id="0">
    <w:p w:rsidR="00804A35" w:rsidRDefault="00804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804A3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97C6D">
      <w:rPr>
        <w:rStyle w:val="a5"/>
        <w:noProof/>
      </w:rPr>
      <w:t>10</w:t>
    </w:r>
    <w:r>
      <w:rPr>
        <w:rStyle w:val="a5"/>
      </w:rPr>
      <w:fldChar w:fldCharType="end"/>
    </w:r>
  </w:p>
  <w:p w:rsidR="00EA3063" w:rsidRDefault="00804A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17A82"/>
    <w:multiLevelType w:val="multilevel"/>
    <w:tmpl w:val="4F7492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30A5"/>
    <w:rsid w:val="00004F97"/>
    <w:rsid w:val="00005205"/>
    <w:rsid w:val="000213C1"/>
    <w:rsid w:val="0002141E"/>
    <w:rsid w:val="00021F6D"/>
    <w:rsid w:val="000224AE"/>
    <w:rsid w:val="00025A26"/>
    <w:rsid w:val="00025A3F"/>
    <w:rsid w:val="00027D99"/>
    <w:rsid w:val="00027E43"/>
    <w:rsid w:val="0003037C"/>
    <w:rsid w:val="00033714"/>
    <w:rsid w:val="0004533C"/>
    <w:rsid w:val="000468E9"/>
    <w:rsid w:val="00046951"/>
    <w:rsid w:val="00046B9D"/>
    <w:rsid w:val="00050377"/>
    <w:rsid w:val="000641E7"/>
    <w:rsid w:val="000659FF"/>
    <w:rsid w:val="00066036"/>
    <w:rsid w:val="00070EFC"/>
    <w:rsid w:val="00071CCF"/>
    <w:rsid w:val="000757E6"/>
    <w:rsid w:val="00076D86"/>
    <w:rsid w:val="00077997"/>
    <w:rsid w:val="00085947"/>
    <w:rsid w:val="00085F71"/>
    <w:rsid w:val="00091559"/>
    <w:rsid w:val="00093EFE"/>
    <w:rsid w:val="00093F97"/>
    <w:rsid w:val="00094C8F"/>
    <w:rsid w:val="00097955"/>
    <w:rsid w:val="000A05C3"/>
    <w:rsid w:val="000A1179"/>
    <w:rsid w:val="000A2879"/>
    <w:rsid w:val="000A57AB"/>
    <w:rsid w:val="000A6F62"/>
    <w:rsid w:val="000B3610"/>
    <w:rsid w:val="000B75DA"/>
    <w:rsid w:val="000C44E5"/>
    <w:rsid w:val="000D18BE"/>
    <w:rsid w:val="000D1B01"/>
    <w:rsid w:val="000D4965"/>
    <w:rsid w:val="000D6316"/>
    <w:rsid w:val="000E15BD"/>
    <w:rsid w:val="000E3A87"/>
    <w:rsid w:val="000E3E6C"/>
    <w:rsid w:val="000F674F"/>
    <w:rsid w:val="001013B8"/>
    <w:rsid w:val="001019F1"/>
    <w:rsid w:val="00107FC1"/>
    <w:rsid w:val="00110BCA"/>
    <w:rsid w:val="00115362"/>
    <w:rsid w:val="00117EC6"/>
    <w:rsid w:val="001208B9"/>
    <w:rsid w:val="00121EEF"/>
    <w:rsid w:val="00125093"/>
    <w:rsid w:val="001250F8"/>
    <w:rsid w:val="001258E0"/>
    <w:rsid w:val="00131CE5"/>
    <w:rsid w:val="00133480"/>
    <w:rsid w:val="00135E58"/>
    <w:rsid w:val="00137C1C"/>
    <w:rsid w:val="001402B3"/>
    <w:rsid w:val="001402C6"/>
    <w:rsid w:val="00141103"/>
    <w:rsid w:val="00141D4E"/>
    <w:rsid w:val="0014244C"/>
    <w:rsid w:val="00142FF3"/>
    <w:rsid w:val="00146CA2"/>
    <w:rsid w:val="00150FF2"/>
    <w:rsid w:val="00151C01"/>
    <w:rsid w:val="001558CE"/>
    <w:rsid w:val="00161B4A"/>
    <w:rsid w:val="00162F85"/>
    <w:rsid w:val="0016397F"/>
    <w:rsid w:val="00164569"/>
    <w:rsid w:val="00164E98"/>
    <w:rsid w:val="0016586F"/>
    <w:rsid w:val="00166036"/>
    <w:rsid w:val="00166870"/>
    <w:rsid w:val="00166B5B"/>
    <w:rsid w:val="00166FDB"/>
    <w:rsid w:val="00171CBB"/>
    <w:rsid w:val="00172C58"/>
    <w:rsid w:val="00173882"/>
    <w:rsid w:val="001765C1"/>
    <w:rsid w:val="00180C11"/>
    <w:rsid w:val="001852BA"/>
    <w:rsid w:val="00193DCC"/>
    <w:rsid w:val="00194749"/>
    <w:rsid w:val="001956AA"/>
    <w:rsid w:val="00197314"/>
    <w:rsid w:val="001A032A"/>
    <w:rsid w:val="001A130B"/>
    <w:rsid w:val="001A1F2B"/>
    <w:rsid w:val="001A25A3"/>
    <w:rsid w:val="001A3450"/>
    <w:rsid w:val="001A6B92"/>
    <w:rsid w:val="001A6F48"/>
    <w:rsid w:val="001B0CCB"/>
    <w:rsid w:val="001B1101"/>
    <w:rsid w:val="001B4479"/>
    <w:rsid w:val="001B7CC2"/>
    <w:rsid w:val="001C11C7"/>
    <w:rsid w:val="001C188B"/>
    <w:rsid w:val="001C52BD"/>
    <w:rsid w:val="001D1C7E"/>
    <w:rsid w:val="001D4A94"/>
    <w:rsid w:val="001E6415"/>
    <w:rsid w:val="001E6A93"/>
    <w:rsid w:val="001E6E37"/>
    <w:rsid w:val="001E7D15"/>
    <w:rsid w:val="001F2E28"/>
    <w:rsid w:val="001F6A59"/>
    <w:rsid w:val="001F7B6C"/>
    <w:rsid w:val="00202D3F"/>
    <w:rsid w:val="002047D0"/>
    <w:rsid w:val="002106D1"/>
    <w:rsid w:val="00210B03"/>
    <w:rsid w:val="002145F5"/>
    <w:rsid w:val="0021548B"/>
    <w:rsid w:val="00217C15"/>
    <w:rsid w:val="00220137"/>
    <w:rsid w:val="00221C67"/>
    <w:rsid w:val="00230097"/>
    <w:rsid w:val="002362A4"/>
    <w:rsid w:val="002365B8"/>
    <w:rsid w:val="00237FFD"/>
    <w:rsid w:val="00240CFE"/>
    <w:rsid w:val="00247744"/>
    <w:rsid w:val="00256982"/>
    <w:rsid w:val="00257148"/>
    <w:rsid w:val="00260626"/>
    <w:rsid w:val="00267CF3"/>
    <w:rsid w:val="0027091D"/>
    <w:rsid w:val="002721C3"/>
    <w:rsid w:val="00283073"/>
    <w:rsid w:val="002848A8"/>
    <w:rsid w:val="00286111"/>
    <w:rsid w:val="00286A83"/>
    <w:rsid w:val="002874B6"/>
    <w:rsid w:val="002964F1"/>
    <w:rsid w:val="002A15FC"/>
    <w:rsid w:val="002A27B4"/>
    <w:rsid w:val="002A28F3"/>
    <w:rsid w:val="002A7A4D"/>
    <w:rsid w:val="002B04A5"/>
    <w:rsid w:val="002B5F45"/>
    <w:rsid w:val="002C3DF6"/>
    <w:rsid w:val="002D030B"/>
    <w:rsid w:val="002D259D"/>
    <w:rsid w:val="002D3CC4"/>
    <w:rsid w:val="002D66F3"/>
    <w:rsid w:val="002E2E18"/>
    <w:rsid w:val="002E3018"/>
    <w:rsid w:val="002E4EE9"/>
    <w:rsid w:val="002E6E7F"/>
    <w:rsid w:val="002F37A9"/>
    <w:rsid w:val="002F3FD6"/>
    <w:rsid w:val="002F4129"/>
    <w:rsid w:val="002F6286"/>
    <w:rsid w:val="003000AD"/>
    <w:rsid w:val="003034A8"/>
    <w:rsid w:val="00305124"/>
    <w:rsid w:val="00305B07"/>
    <w:rsid w:val="00313CD3"/>
    <w:rsid w:val="00317B9C"/>
    <w:rsid w:val="00317DC9"/>
    <w:rsid w:val="00320048"/>
    <w:rsid w:val="00322F29"/>
    <w:rsid w:val="003256E2"/>
    <w:rsid w:val="00325E82"/>
    <w:rsid w:val="00331287"/>
    <w:rsid w:val="0033215B"/>
    <w:rsid w:val="00332BDC"/>
    <w:rsid w:val="003347BC"/>
    <w:rsid w:val="00340C7C"/>
    <w:rsid w:val="00340DA8"/>
    <w:rsid w:val="003423F8"/>
    <w:rsid w:val="00342C3A"/>
    <w:rsid w:val="00346AC6"/>
    <w:rsid w:val="00346F56"/>
    <w:rsid w:val="00347A70"/>
    <w:rsid w:val="00350D5D"/>
    <w:rsid w:val="003511D1"/>
    <w:rsid w:val="00356C70"/>
    <w:rsid w:val="00356D16"/>
    <w:rsid w:val="00357716"/>
    <w:rsid w:val="00361891"/>
    <w:rsid w:val="00361A87"/>
    <w:rsid w:val="00364091"/>
    <w:rsid w:val="00367962"/>
    <w:rsid w:val="003708F8"/>
    <w:rsid w:val="00370ACC"/>
    <w:rsid w:val="003726D7"/>
    <w:rsid w:val="00372BF6"/>
    <w:rsid w:val="003736D0"/>
    <w:rsid w:val="003741F6"/>
    <w:rsid w:val="00374589"/>
    <w:rsid w:val="00381EC8"/>
    <w:rsid w:val="0038573E"/>
    <w:rsid w:val="00385E81"/>
    <w:rsid w:val="00386551"/>
    <w:rsid w:val="003879E7"/>
    <w:rsid w:val="00396AA5"/>
    <w:rsid w:val="003A1C19"/>
    <w:rsid w:val="003A1DF5"/>
    <w:rsid w:val="003B1D42"/>
    <w:rsid w:val="003B3024"/>
    <w:rsid w:val="003B341B"/>
    <w:rsid w:val="003B4CDB"/>
    <w:rsid w:val="003C009F"/>
    <w:rsid w:val="003C1893"/>
    <w:rsid w:val="003C255E"/>
    <w:rsid w:val="003C2E97"/>
    <w:rsid w:val="003C341C"/>
    <w:rsid w:val="003C4334"/>
    <w:rsid w:val="003C7A1D"/>
    <w:rsid w:val="003D3503"/>
    <w:rsid w:val="003D464A"/>
    <w:rsid w:val="003E026D"/>
    <w:rsid w:val="003E08AF"/>
    <w:rsid w:val="003E2F59"/>
    <w:rsid w:val="003E56D2"/>
    <w:rsid w:val="003E706B"/>
    <w:rsid w:val="003F3CAA"/>
    <w:rsid w:val="003F571C"/>
    <w:rsid w:val="003F5A63"/>
    <w:rsid w:val="00400501"/>
    <w:rsid w:val="00403465"/>
    <w:rsid w:val="004071C8"/>
    <w:rsid w:val="00410176"/>
    <w:rsid w:val="00410A25"/>
    <w:rsid w:val="00413A70"/>
    <w:rsid w:val="004228BC"/>
    <w:rsid w:val="00425E58"/>
    <w:rsid w:val="00430642"/>
    <w:rsid w:val="00431978"/>
    <w:rsid w:val="004336B6"/>
    <w:rsid w:val="0043405E"/>
    <w:rsid w:val="00435E08"/>
    <w:rsid w:val="00437AC1"/>
    <w:rsid w:val="00437FFA"/>
    <w:rsid w:val="00441242"/>
    <w:rsid w:val="00443208"/>
    <w:rsid w:val="0045079A"/>
    <w:rsid w:val="00450D1D"/>
    <w:rsid w:val="00466B2D"/>
    <w:rsid w:val="00471A84"/>
    <w:rsid w:val="00474F2F"/>
    <w:rsid w:val="00481643"/>
    <w:rsid w:val="00482188"/>
    <w:rsid w:val="00487F48"/>
    <w:rsid w:val="0049069C"/>
    <w:rsid w:val="004927B5"/>
    <w:rsid w:val="004A05B9"/>
    <w:rsid w:val="004A14ED"/>
    <w:rsid w:val="004A3328"/>
    <w:rsid w:val="004A5CE6"/>
    <w:rsid w:val="004B180C"/>
    <w:rsid w:val="004B3E4E"/>
    <w:rsid w:val="004C1298"/>
    <w:rsid w:val="004C41AC"/>
    <w:rsid w:val="004C430D"/>
    <w:rsid w:val="004C7F7F"/>
    <w:rsid w:val="004D0C79"/>
    <w:rsid w:val="004D712D"/>
    <w:rsid w:val="004E1202"/>
    <w:rsid w:val="004E21D6"/>
    <w:rsid w:val="004E2438"/>
    <w:rsid w:val="004E406C"/>
    <w:rsid w:val="004E5C95"/>
    <w:rsid w:val="004E7B3C"/>
    <w:rsid w:val="004F3094"/>
    <w:rsid w:val="004F6280"/>
    <w:rsid w:val="00500F51"/>
    <w:rsid w:val="00504C8D"/>
    <w:rsid w:val="00506070"/>
    <w:rsid w:val="005104D7"/>
    <w:rsid w:val="005160D2"/>
    <w:rsid w:val="005202B2"/>
    <w:rsid w:val="00522BA2"/>
    <w:rsid w:val="00526C5A"/>
    <w:rsid w:val="00527BC5"/>
    <w:rsid w:val="00530FA2"/>
    <w:rsid w:val="0053182D"/>
    <w:rsid w:val="00546DF2"/>
    <w:rsid w:val="00557B23"/>
    <w:rsid w:val="0056491A"/>
    <w:rsid w:val="0056716E"/>
    <w:rsid w:val="0056758F"/>
    <w:rsid w:val="00570472"/>
    <w:rsid w:val="00570AF9"/>
    <w:rsid w:val="00571EE7"/>
    <w:rsid w:val="00574897"/>
    <w:rsid w:val="00574B85"/>
    <w:rsid w:val="005759C7"/>
    <w:rsid w:val="00580D62"/>
    <w:rsid w:val="00580E6C"/>
    <w:rsid w:val="005856E1"/>
    <w:rsid w:val="005861AC"/>
    <w:rsid w:val="00594C1E"/>
    <w:rsid w:val="005A57BF"/>
    <w:rsid w:val="005A5A24"/>
    <w:rsid w:val="005B13EE"/>
    <w:rsid w:val="005B33E2"/>
    <w:rsid w:val="005B6287"/>
    <w:rsid w:val="005C545D"/>
    <w:rsid w:val="005C6325"/>
    <w:rsid w:val="005C6E40"/>
    <w:rsid w:val="005D07AE"/>
    <w:rsid w:val="005D5FCD"/>
    <w:rsid w:val="005E4E5C"/>
    <w:rsid w:val="005E7AA0"/>
    <w:rsid w:val="005F01F4"/>
    <w:rsid w:val="00606BF3"/>
    <w:rsid w:val="00607C51"/>
    <w:rsid w:val="00607F9E"/>
    <w:rsid w:val="00610FA8"/>
    <w:rsid w:val="00611000"/>
    <w:rsid w:val="00611FA4"/>
    <w:rsid w:val="00613955"/>
    <w:rsid w:val="00614134"/>
    <w:rsid w:val="0061527D"/>
    <w:rsid w:val="0061787C"/>
    <w:rsid w:val="00617B64"/>
    <w:rsid w:val="00622010"/>
    <w:rsid w:val="00623CB0"/>
    <w:rsid w:val="006246B5"/>
    <w:rsid w:val="0062518E"/>
    <w:rsid w:val="00630474"/>
    <w:rsid w:val="00631FA1"/>
    <w:rsid w:val="006320AA"/>
    <w:rsid w:val="00633AE3"/>
    <w:rsid w:val="00640B02"/>
    <w:rsid w:val="00650DEA"/>
    <w:rsid w:val="00654D90"/>
    <w:rsid w:val="00657500"/>
    <w:rsid w:val="00657EA2"/>
    <w:rsid w:val="00660BB3"/>
    <w:rsid w:val="0066262F"/>
    <w:rsid w:val="00662804"/>
    <w:rsid w:val="0066544A"/>
    <w:rsid w:val="006730DA"/>
    <w:rsid w:val="00675740"/>
    <w:rsid w:val="00676BDE"/>
    <w:rsid w:val="00676CFB"/>
    <w:rsid w:val="006770F2"/>
    <w:rsid w:val="00681A8B"/>
    <w:rsid w:val="00684B3A"/>
    <w:rsid w:val="00686611"/>
    <w:rsid w:val="0069070E"/>
    <w:rsid w:val="00690F76"/>
    <w:rsid w:val="006978BE"/>
    <w:rsid w:val="006A0189"/>
    <w:rsid w:val="006A297E"/>
    <w:rsid w:val="006A5B5C"/>
    <w:rsid w:val="006B51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3A6F"/>
    <w:rsid w:val="00705D4A"/>
    <w:rsid w:val="007075ED"/>
    <w:rsid w:val="00707B78"/>
    <w:rsid w:val="0072170E"/>
    <w:rsid w:val="007224E9"/>
    <w:rsid w:val="00723E0B"/>
    <w:rsid w:val="007242AB"/>
    <w:rsid w:val="00725450"/>
    <w:rsid w:val="0073217E"/>
    <w:rsid w:val="00734CA9"/>
    <w:rsid w:val="00736025"/>
    <w:rsid w:val="00737520"/>
    <w:rsid w:val="0073788C"/>
    <w:rsid w:val="00742F35"/>
    <w:rsid w:val="007431D6"/>
    <w:rsid w:val="0074362D"/>
    <w:rsid w:val="0075107F"/>
    <w:rsid w:val="0076133C"/>
    <w:rsid w:val="00765276"/>
    <w:rsid w:val="00766993"/>
    <w:rsid w:val="00766AC7"/>
    <w:rsid w:val="00770BC7"/>
    <w:rsid w:val="00771313"/>
    <w:rsid w:val="00771B35"/>
    <w:rsid w:val="00774C8D"/>
    <w:rsid w:val="00782141"/>
    <w:rsid w:val="00783CCA"/>
    <w:rsid w:val="00790DD5"/>
    <w:rsid w:val="00791105"/>
    <w:rsid w:val="00793A6E"/>
    <w:rsid w:val="00795FA7"/>
    <w:rsid w:val="007A4F3E"/>
    <w:rsid w:val="007A6E7D"/>
    <w:rsid w:val="007A73B9"/>
    <w:rsid w:val="007A76EA"/>
    <w:rsid w:val="007B19C6"/>
    <w:rsid w:val="007B6880"/>
    <w:rsid w:val="007B68D4"/>
    <w:rsid w:val="007B728E"/>
    <w:rsid w:val="007B7E86"/>
    <w:rsid w:val="007C08FF"/>
    <w:rsid w:val="007C0DCB"/>
    <w:rsid w:val="007C33D4"/>
    <w:rsid w:val="007C58BC"/>
    <w:rsid w:val="007D1666"/>
    <w:rsid w:val="007D7B73"/>
    <w:rsid w:val="007E6645"/>
    <w:rsid w:val="007F1A87"/>
    <w:rsid w:val="007F5577"/>
    <w:rsid w:val="0080239D"/>
    <w:rsid w:val="00804A35"/>
    <w:rsid w:val="008148AA"/>
    <w:rsid w:val="008165CA"/>
    <w:rsid w:val="00817450"/>
    <w:rsid w:val="008210E2"/>
    <w:rsid w:val="008231F0"/>
    <w:rsid w:val="00830FF6"/>
    <w:rsid w:val="008330C3"/>
    <w:rsid w:val="0083559F"/>
    <w:rsid w:val="00836E57"/>
    <w:rsid w:val="00840F0B"/>
    <w:rsid w:val="00842C97"/>
    <w:rsid w:val="00846749"/>
    <w:rsid w:val="00846872"/>
    <w:rsid w:val="00854D20"/>
    <w:rsid w:val="00862399"/>
    <w:rsid w:val="0086240E"/>
    <w:rsid w:val="008630BA"/>
    <w:rsid w:val="00863F7E"/>
    <w:rsid w:val="00864047"/>
    <w:rsid w:val="00865190"/>
    <w:rsid w:val="00867A0D"/>
    <w:rsid w:val="00870B74"/>
    <w:rsid w:val="00874E0D"/>
    <w:rsid w:val="008753B0"/>
    <w:rsid w:val="00880AB0"/>
    <w:rsid w:val="00881DF8"/>
    <w:rsid w:val="008835DA"/>
    <w:rsid w:val="008851B1"/>
    <w:rsid w:val="00886165"/>
    <w:rsid w:val="00886958"/>
    <w:rsid w:val="00890449"/>
    <w:rsid w:val="00893212"/>
    <w:rsid w:val="0089373E"/>
    <w:rsid w:val="00896FD6"/>
    <w:rsid w:val="008A05F8"/>
    <w:rsid w:val="008A0AC6"/>
    <w:rsid w:val="008A4E2E"/>
    <w:rsid w:val="008B0890"/>
    <w:rsid w:val="008B25C5"/>
    <w:rsid w:val="008B28ED"/>
    <w:rsid w:val="008B5867"/>
    <w:rsid w:val="008B7847"/>
    <w:rsid w:val="008C1AE3"/>
    <w:rsid w:val="008C6DFA"/>
    <w:rsid w:val="008D277C"/>
    <w:rsid w:val="008D30E9"/>
    <w:rsid w:val="008D5A30"/>
    <w:rsid w:val="008E0EE7"/>
    <w:rsid w:val="008E18B2"/>
    <w:rsid w:val="008E4B3B"/>
    <w:rsid w:val="008F4A62"/>
    <w:rsid w:val="008F4D90"/>
    <w:rsid w:val="008F4F0E"/>
    <w:rsid w:val="008F4F46"/>
    <w:rsid w:val="00902547"/>
    <w:rsid w:val="009055D3"/>
    <w:rsid w:val="0090699B"/>
    <w:rsid w:val="009072DB"/>
    <w:rsid w:val="009103D6"/>
    <w:rsid w:val="00911B50"/>
    <w:rsid w:val="009134BC"/>
    <w:rsid w:val="009136C0"/>
    <w:rsid w:val="00914111"/>
    <w:rsid w:val="00916EAA"/>
    <w:rsid w:val="00917CE2"/>
    <w:rsid w:val="009226D5"/>
    <w:rsid w:val="009321B2"/>
    <w:rsid w:val="009368B5"/>
    <w:rsid w:val="00936EE7"/>
    <w:rsid w:val="00937AA1"/>
    <w:rsid w:val="00940ABA"/>
    <w:rsid w:val="009419FB"/>
    <w:rsid w:val="00946646"/>
    <w:rsid w:val="00946DC4"/>
    <w:rsid w:val="00951160"/>
    <w:rsid w:val="00951E2B"/>
    <w:rsid w:val="00955720"/>
    <w:rsid w:val="00955A5A"/>
    <w:rsid w:val="00955CB1"/>
    <w:rsid w:val="00955D00"/>
    <w:rsid w:val="00956021"/>
    <w:rsid w:val="00956C59"/>
    <w:rsid w:val="0096262E"/>
    <w:rsid w:val="00964EDF"/>
    <w:rsid w:val="00971DB6"/>
    <w:rsid w:val="00975325"/>
    <w:rsid w:val="00980AD8"/>
    <w:rsid w:val="00985112"/>
    <w:rsid w:val="00986664"/>
    <w:rsid w:val="009867C6"/>
    <w:rsid w:val="0098682F"/>
    <w:rsid w:val="00992542"/>
    <w:rsid w:val="009A17F7"/>
    <w:rsid w:val="009A23E6"/>
    <w:rsid w:val="009B0A6C"/>
    <w:rsid w:val="009B1224"/>
    <w:rsid w:val="009B3BD0"/>
    <w:rsid w:val="009B666E"/>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017A1"/>
    <w:rsid w:val="00A124DD"/>
    <w:rsid w:val="00A14258"/>
    <w:rsid w:val="00A1651D"/>
    <w:rsid w:val="00A16F77"/>
    <w:rsid w:val="00A21E55"/>
    <w:rsid w:val="00A23D5B"/>
    <w:rsid w:val="00A2439E"/>
    <w:rsid w:val="00A25978"/>
    <w:rsid w:val="00A27474"/>
    <w:rsid w:val="00A27555"/>
    <w:rsid w:val="00A27EF6"/>
    <w:rsid w:val="00A34F31"/>
    <w:rsid w:val="00A35807"/>
    <w:rsid w:val="00A41AFB"/>
    <w:rsid w:val="00A42061"/>
    <w:rsid w:val="00A42A2B"/>
    <w:rsid w:val="00A4748A"/>
    <w:rsid w:val="00A5003E"/>
    <w:rsid w:val="00A50A3D"/>
    <w:rsid w:val="00A52798"/>
    <w:rsid w:val="00A61B12"/>
    <w:rsid w:val="00A648FD"/>
    <w:rsid w:val="00A70515"/>
    <w:rsid w:val="00A722DA"/>
    <w:rsid w:val="00A7611D"/>
    <w:rsid w:val="00A832AE"/>
    <w:rsid w:val="00A83FF9"/>
    <w:rsid w:val="00A90497"/>
    <w:rsid w:val="00A9401B"/>
    <w:rsid w:val="00A97217"/>
    <w:rsid w:val="00A975DE"/>
    <w:rsid w:val="00AA1726"/>
    <w:rsid w:val="00AA19D8"/>
    <w:rsid w:val="00AA59B2"/>
    <w:rsid w:val="00AB0A77"/>
    <w:rsid w:val="00AB6843"/>
    <w:rsid w:val="00AB6D25"/>
    <w:rsid w:val="00AB7309"/>
    <w:rsid w:val="00AC4952"/>
    <w:rsid w:val="00AC70B0"/>
    <w:rsid w:val="00AD073A"/>
    <w:rsid w:val="00AD655F"/>
    <w:rsid w:val="00AD7116"/>
    <w:rsid w:val="00AE1819"/>
    <w:rsid w:val="00AE4832"/>
    <w:rsid w:val="00AF54AC"/>
    <w:rsid w:val="00B0405C"/>
    <w:rsid w:val="00B0594E"/>
    <w:rsid w:val="00B0737F"/>
    <w:rsid w:val="00B07DC9"/>
    <w:rsid w:val="00B22672"/>
    <w:rsid w:val="00B23CD0"/>
    <w:rsid w:val="00B273FF"/>
    <w:rsid w:val="00B30E7A"/>
    <w:rsid w:val="00B369D4"/>
    <w:rsid w:val="00B37DEF"/>
    <w:rsid w:val="00B4030A"/>
    <w:rsid w:val="00B4131B"/>
    <w:rsid w:val="00B426FD"/>
    <w:rsid w:val="00B430C0"/>
    <w:rsid w:val="00B45C2A"/>
    <w:rsid w:val="00B51635"/>
    <w:rsid w:val="00B53BA3"/>
    <w:rsid w:val="00B55D17"/>
    <w:rsid w:val="00B565F6"/>
    <w:rsid w:val="00B60280"/>
    <w:rsid w:val="00B606DF"/>
    <w:rsid w:val="00B66206"/>
    <w:rsid w:val="00B66833"/>
    <w:rsid w:val="00B66ADD"/>
    <w:rsid w:val="00B7112D"/>
    <w:rsid w:val="00B73674"/>
    <w:rsid w:val="00B75124"/>
    <w:rsid w:val="00B80F2E"/>
    <w:rsid w:val="00B8279D"/>
    <w:rsid w:val="00B82FA8"/>
    <w:rsid w:val="00B86F9A"/>
    <w:rsid w:val="00B90736"/>
    <w:rsid w:val="00B920D0"/>
    <w:rsid w:val="00B926CA"/>
    <w:rsid w:val="00B92C4C"/>
    <w:rsid w:val="00B96C97"/>
    <w:rsid w:val="00BA11AF"/>
    <w:rsid w:val="00BA150E"/>
    <w:rsid w:val="00BA1F48"/>
    <w:rsid w:val="00BA2E6B"/>
    <w:rsid w:val="00BA4C3A"/>
    <w:rsid w:val="00BA5EDA"/>
    <w:rsid w:val="00BA61BD"/>
    <w:rsid w:val="00BB004C"/>
    <w:rsid w:val="00BB06B1"/>
    <w:rsid w:val="00BB183A"/>
    <w:rsid w:val="00BB1D01"/>
    <w:rsid w:val="00BB2EC9"/>
    <w:rsid w:val="00BB3347"/>
    <w:rsid w:val="00BB4F50"/>
    <w:rsid w:val="00BC30BF"/>
    <w:rsid w:val="00BC3284"/>
    <w:rsid w:val="00BC4D8F"/>
    <w:rsid w:val="00BC5501"/>
    <w:rsid w:val="00BC5664"/>
    <w:rsid w:val="00BC5ADC"/>
    <w:rsid w:val="00BC7299"/>
    <w:rsid w:val="00BC7A31"/>
    <w:rsid w:val="00BD2537"/>
    <w:rsid w:val="00BD7D07"/>
    <w:rsid w:val="00BE45C2"/>
    <w:rsid w:val="00BF4D25"/>
    <w:rsid w:val="00C0008E"/>
    <w:rsid w:val="00C00C40"/>
    <w:rsid w:val="00C01527"/>
    <w:rsid w:val="00C01A1F"/>
    <w:rsid w:val="00C02312"/>
    <w:rsid w:val="00C02FC5"/>
    <w:rsid w:val="00C164E1"/>
    <w:rsid w:val="00C21B99"/>
    <w:rsid w:val="00C31D1A"/>
    <w:rsid w:val="00C34225"/>
    <w:rsid w:val="00C3665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2281"/>
    <w:rsid w:val="00CA465D"/>
    <w:rsid w:val="00CA5CA8"/>
    <w:rsid w:val="00CA6C42"/>
    <w:rsid w:val="00CC331F"/>
    <w:rsid w:val="00CC3959"/>
    <w:rsid w:val="00CC5F81"/>
    <w:rsid w:val="00CD6230"/>
    <w:rsid w:val="00CE043F"/>
    <w:rsid w:val="00CE3322"/>
    <w:rsid w:val="00CE3628"/>
    <w:rsid w:val="00CE4B10"/>
    <w:rsid w:val="00CE78D8"/>
    <w:rsid w:val="00CF4267"/>
    <w:rsid w:val="00CF44D3"/>
    <w:rsid w:val="00CF5037"/>
    <w:rsid w:val="00CF6E06"/>
    <w:rsid w:val="00D01971"/>
    <w:rsid w:val="00D05A6A"/>
    <w:rsid w:val="00D07FB9"/>
    <w:rsid w:val="00D15717"/>
    <w:rsid w:val="00D17BDE"/>
    <w:rsid w:val="00D21101"/>
    <w:rsid w:val="00D25882"/>
    <w:rsid w:val="00D2662A"/>
    <w:rsid w:val="00D3038B"/>
    <w:rsid w:val="00D30A02"/>
    <w:rsid w:val="00D31B68"/>
    <w:rsid w:val="00D33C6F"/>
    <w:rsid w:val="00D40CBB"/>
    <w:rsid w:val="00D42718"/>
    <w:rsid w:val="00D43BCE"/>
    <w:rsid w:val="00D453EC"/>
    <w:rsid w:val="00D466E3"/>
    <w:rsid w:val="00D5472F"/>
    <w:rsid w:val="00D5473C"/>
    <w:rsid w:val="00D54788"/>
    <w:rsid w:val="00D553C6"/>
    <w:rsid w:val="00D56056"/>
    <w:rsid w:val="00D608F9"/>
    <w:rsid w:val="00D60DDF"/>
    <w:rsid w:val="00D63104"/>
    <w:rsid w:val="00D63A18"/>
    <w:rsid w:val="00D64ACF"/>
    <w:rsid w:val="00D70766"/>
    <w:rsid w:val="00D72245"/>
    <w:rsid w:val="00D75312"/>
    <w:rsid w:val="00D77D23"/>
    <w:rsid w:val="00D81CF0"/>
    <w:rsid w:val="00D8278B"/>
    <w:rsid w:val="00D839E3"/>
    <w:rsid w:val="00D84A34"/>
    <w:rsid w:val="00D8556F"/>
    <w:rsid w:val="00D85E07"/>
    <w:rsid w:val="00D943F0"/>
    <w:rsid w:val="00D945C4"/>
    <w:rsid w:val="00D951DF"/>
    <w:rsid w:val="00D95AFF"/>
    <w:rsid w:val="00D95B61"/>
    <w:rsid w:val="00DA353E"/>
    <w:rsid w:val="00DA5E46"/>
    <w:rsid w:val="00DA7BD0"/>
    <w:rsid w:val="00DB118E"/>
    <w:rsid w:val="00DB16CC"/>
    <w:rsid w:val="00DB17B0"/>
    <w:rsid w:val="00DB6259"/>
    <w:rsid w:val="00DB6A08"/>
    <w:rsid w:val="00DC4E27"/>
    <w:rsid w:val="00DC649D"/>
    <w:rsid w:val="00DD24F5"/>
    <w:rsid w:val="00DD311E"/>
    <w:rsid w:val="00DD4F9D"/>
    <w:rsid w:val="00DD600E"/>
    <w:rsid w:val="00DE043E"/>
    <w:rsid w:val="00DE13C2"/>
    <w:rsid w:val="00DE1AF0"/>
    <w:rsid w:val="00DE68C1"/>
    <w:rsid w:val="00E056F7"/>
    <w:rsid w:val="00E058C6"/>
    <w:rsid w:val="00E058EC"/>
    <w:rsid w:val="00E067DE"/>
    <w:rsid w:val="00E069CF"/>
    <w:rsid w:val="00E07308"/>
    <w:rsid w:val="00E12A13"/>
    <w:rsid w:val="00E13DC5"/>
    <w:rsid w:val="00E151DB"/>
    <w:rsid w:val="00E25D34"/>
    <w:rsid w:val="00E31BBF"/>
    <w:rsid w:val="00E370D4"/>
    <w:rsid w:val="00E4255B"/>
    <w:rsid w:val="00E42994"/>
    <w:rsid w:val="00E52021"/>
    <w:rsid w:val="00E558B1"/>
    <w:rsid w:val="00E57091"/>
    <w:rsid w:val="00E57CAE"/>
    <w:rsid w:val="00E67F4F"/>
    <w:rsid w:val="00E71527"/>
    <w:rsid w:val="00E72C1D"/>
    <w:rsid w:val="00E73912"/>
    <w:rsid w:val="00E76E20"/>
    <w:rsid w:val="00E8111A"/>
    <w:rsid w:val="00E83E4C"/>
    <w:rsid w:val="00E97C6D"/>
    <w:rsid w:val="00EA19C2"/>
    <w:rsid w:val="00EA21EC"/>
    <w:rsid w:val="00EA341E"/>
    <w:rsid w:val="00EA3885"/>
    <w:rsid w:val="00EA4196"/>
    <w:rsid w:val="00EA7251"/>
    <w:rsid w:val="00EB0A74"/>
    <w:rsid w:val="00EB1AC5"/>
    <w:rsid w:val="00EB3A5E"/>
    <w:rsid w:val="00EB7E68"/>
    <w:rsid w:val="00EC3BB4"/>
    <w:rsid w:val="00EC48E1"/>
    <w:rsid w:val="00EC7776"/>
    <w:rsid w:val="00ED5754"/>
    <w:rsid w:val="00ED6515"/>
    <w:rsid w:val="00EE6589"/>
    <w:rsid w:val="00EE7DD9"/>
    <w:rsid w:val="00EF2A58"/>
    <w:rsid w:val="00EF30DA"/>
    <w:rsid w:val="00EF3A1F"/>
    <w:rsid w:val="00EF4815"/>
    <w:rsid w:val="00EF50E9"/>
    <w:rsid w:val="00EF7A23"/>
    <w:rsid w:val="00EF7C68"/>
    <w:rsid w:val="00F04422"/>
    <w:rsid w:val="00F06093"/>
    <w:rsid w:val="00F06D63"/>
    <w:rsid w:val="00F11764"/>
    <w:rsid w:val="00F13560"/>
    <w:rsid w:val="00F138FC"/>
    <w:rsid w:val="00F206F6"/>
    <w:rsid w:val="00F24AB6"/>
    <w:rsid w:val="00F27B62"/>
    <w:rsid w:val="00F30DB5"/>
    <w:rsid w:val="00F32C60"/>
    <w:rsid w:val="00F37B57"/>
    <w:rsid w:val="00F40078"/>
    <w:rsid w:val="00F405D4"/>
    <w:rsid w:val="00F414CD"/>
    <w:rsid w:val="00F44993"/>
    <w:rsid w:val="00F45795"/>
    <w:rsid w:val="00F46E7B"/>
    <w:rsid w:val="00F62AC9"/>
    <w:rsid w:val="00F630C8"/>
    <w:rsid w:val="00F64468"/>
    <w:rsid w:val="00F65C6C"/>
    <w:rsid w:val="00F67826"/>
    <w:rsid w:val="00F74310"/>
    <w:rsid w:val="00F74600"/>
    <w:rsid w:val="00F74BC6"/>
    <w:rsid w:val="00F75FD6"/>
    <w:rsid w:val="00F76DD7"/>
    <w:rsid w:val="00F77D19"/>
    <w:rsid w:val="00F80CE1"/>
    <w:rsid w:val="00F82184"/>
    <w:rsid w:val="00F83542"/>
    <w:rsid w:val="00F86C01"/>
    <w:rsid w:val="00F973B8"/>
    <w:rsid w:val="00FA04C2"/>
    <w:rsid w:val="00FA3801"/>
    <w:rsid w:val="00FA3B51"/>
    <w:rsid w:val="00FA4680"/>
    <w:rsid w:val="00FA4EFB"/>
    <w:rsid w:val="00FB18F9"/>
    <w:rsid w:val="00FC22B0"/>
    <w:rsid w:val="00FC2702"/>
    <w:rsid w:val="00FC4296"/>
    <w:rsid w:val="00FC57E1"/>
    <w:rsid w:val="00FD427F"/>
    <w:rsid w:val="00FD4435"/>
    <w:rsid w:val="00FD45BA"/>
    <w:rsid w:val="00FD6167"/>
    <w:rsid w:val="00FD7A4A"/>
    <w:rsid w:val="00FD7C5E"/>
    <w:rsid w:val="00FE2920"/>
    <w:rsid w:val="00FE340D"/>
    <w:rsid w:val="00FE35A6"/>
    <w:rsid w:val="00FE5855"/>
    <w:rsid w:val="00FE78A2"/>
    <w:rsid w:val="00FF1D6E"/>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note text"/>
    <w:basedOn w:val="a"/>
    <w:link w:val="a9"/>
    <w:uiPriority w:val="99"/>
    <w:semiHidden/>
    <w:unhideWhenUsed/>
    <w:rsid w:val="00340C7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340C7C"/>
    <w:rPr>
      <w:sz w:val="20"/>
      <w:szCs w:val="20"/>
    </w:rPr>
  </w:style>
  <w:style w:type="character" w:styleId="aa">
    <w:name w:val="footnote reference"/>
    <w:basedOn w:val="a0"/>
    <w:uiPriority w:val="99"/>
    <w:semiHidden/>
    <w:unhideWhenUsed/>
    <w:rsid w:val="00340C7C"/>
    <w:rPr>
      <w:vertAlign w:val="superscript"/>
    </w:rPr>
  </w:style>
  <w:style w:type="paragraph" w:customStyle="1" w:styleId="ab">
    <w:name w:val="Нормальный (таблица)"/>
    <w:basedOn w:val="a"/>
    <w:next w:val="a"/>
    <w:uiPriority w:val="99"/>
    <w:rsid w:val="00BF4D25"/>
    <w:pPr>
      <w:widowControl w:val="0"/>
      <w:autoSpaceDE w:val="0"/>
      <w:autoSpaceDN w:val="0"/>
      <w:adjustRightInd w:val="0"/>
      <w:jc w:val="both"/>
    </w:pPr>
    <w:rPr>
      <w:rFonts w:ascii="Arial" w:eastAsiaTheme="minorEastAsia" w:hAnsi="Arial" w:cs="Arial"/>
      <w:sz w:val="20"/>
      <w:szCs w:val="20"/>
    </w:rPr>
  </w:style>
  <w:style w:type="character" w:customStyle="1" w:styleId="ConsPlusNormal">
    <w:name w:val="ConsPlusNormal Знак"/>
    <w:basedOn w:val="a0"/>
    <w:link w:val="ConsPlusNormal0"/>
    <w:qFormat/>
    <w:locked/>
    <w:rsid w:val="00D5473C"/>
    <w:rPr>
      <w:rFonts w:ascii="Arial" w:eastAsia="Arial" w:hAnsi="Arial" w:cs="Tahoma"/>
      <w:kern w:val="2"/>
      <w:szCs w:val="24"/>
      <w:lang w:eastAsia="zh-CN" w:bidi="hi-IN"/>
    </w:rPr>
  </w:style>
  <w:style w:type="paragraph" w:customStyle="1" w:styleId="ConsPlusNormal0">
    <w:name w:val="ConsPlusNormal"/>
    <w:link w:val="ConsPlusNormal"/>
    <w:qFormat/>
    <w:rsid w:val="00D5473C"/>
    <w:pPr>
      <w:suppressAutoHyphens/>
      <w:spacing w:after="0" w:line="240" w:lineRule="auto"/>
    </w:pPr>
    <w:rPr>
      <w:rFonts w:ascii="Arial" w:eastAsia="Arial" w:hAnsi="Arial" w:cs="Tahoma"/>
      <w:kern w:val="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14342">
      <w:bodyDiv w:val="1"/>
      <w:marLeft w:val="0"/>
      <w:marRight w:val="0"/>
      <w:marTop w:val="0"/>
      <w:marBottom w:val="0"/>
      <w:divBdr>
        <w:top w:val="none" w:sz="0" w:space="0" w:color="auto"/>
        <w:left w:val="none" w:sz="0" w:space="0" w:color="auto"/>
        <w:bottom w:val="none" w:sz="0" w:space="0" w:color="auto"/>
        <w:right w:val="none" w:sz="0" w:space="0" w:color="auto"/>
      </w:divBdr>
    </w:div>
    <w:div w:id="922229144">
      <w:bodyDiv w:val="1"/>
      <w:marLeft w:val="0"/>
      <w:marRight w:val="0"/>
      <w:marTop w:val="0"/>
      <w:marBottom w:val="0"/>
      <w:divBdr>
        <w:top w:val="none" w:sz="0" w:space="0" w:color="auto"/>
        <w:left w:val="none" w:sz="0" w:space="0" w:color="auto"/>
        <w:bottom w:val="none" w:sz="0" w:space="0" w:color="auto"/>
        <w:right w:val="none" w:sz="0" w:space="0" w:color="auto"/>
      </w:divBdr>
    </w:div>
    <w:div w:id="1154495424">
      <w:bodyDiv w:val="1"/>
      <w:marLeft w:val="0"/>
      <w:marRight w:val="0"/>
      <w:marTop w:val="0"/>
      <w:marBottom w:val="0"/>
      <w:divBdr>
        <w:top w:val="none" w:sz="0" w:space="0" w:color="auto"/>
        <w:left w:val="none" w:sz="0" w:space="0" w:color="auto"/>
        <w:bottom w:val="none" w:sz="0" w:space="0" w:color="auto"/>
        <w:right w:val="none" w:sz="0" w:space="0" w:color="auto"/>
      </w:divBdr>
    </w:div>
    <w:div w:id="19838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EC82E-D49C-414B-90B0-7C2E6544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9684</TotalTime>
  <Pages>1</Pages>
  <Words>4754</Words>
  <Characters>27100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237</cp:revision>
  <dcterms:created xsi:type="dcterms:W3CDTF">2021-03-16T15:22:00Z</dcterms:created>
  <dcterms:modified xsi:type="dcterms:W3CDTF">2026-08-25T14:54:00Z</dcterms:modified>
</cp:coreProperties>
</file>