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73E" w:rsidRPr="00DB00E8" w:rsidRDefault="00DE573E" w:rsidP="00DE573E">
      <w:pPr>
        <w:pStyle w:val="a3"/>
        <w:spacing w:before="120" w:after="120"/>
        <w:ind w:left="0"/>
        <w:contextualSpacing w:val="0"/>
        <w:jc w:val="right"/>
      </w:pPr>
      <w:r w:rsidRPr="00DB00E8">
        <w:t>Приложение №1 к Протоколу</w:t>
      </w:r>
    </w:p>
    <w:p w:rsidR="00DE573E" w:rsidRPr="00DB00E8" w:rsidRDefault="00DE573E" w:rsidP="00DE573E">
      <w:pPr>
        <w:pStyle w:val="a3"/>
        <w:spacing w:before="120" w:after="120"/>
        <w:ind w:left="0"/>
        <w:contextualSpacing w:val="0"/>
        <w:jc w:val="both"/>
        <w:rPr>
          <w:b/>
        </w:rPr>
      </w:pPr>
      <w:r w:rsidRPr="00DB00E8">
        <w:rPr>
          <w:b/>
        </w:rPr>
        <w:t>Заявка №</w:t>
      </w:r>
      <w:r>
        <w:rPr>
          <w:b/>
        </w:rPr>
        <w:t>1</w:t>
      </w: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5012"/>
        <w:gridCol w:w="1573"/>
        <w:gridCol w:w="1805"/>
        <w:gridCol w:w="1535"/>
      </w:tblGrid>
      <w:tr w:rsidR="00DE573E" w:rsidTr="00CD42E6">
        <w:trPr>
          <w:trHeight w:val="464"/>
          <w:jc w:val="center"/>
        </w:trPr>
        <w:tc>
          <w:tcPr>
            <w:tcW w:w="26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b/>
                <w:iCs/>
              </w:rPr>
            </w:pPr>
            <w:r>
              <w:rPr>
                <w:rFonts w:eastAsia="Times New Roman"/>
                <w:b/>
                <w:iCs/>
              </w:rPr>
              <w:t xml:space="preserve">№ </w:t>
            </w:r>
            <w:proofErr w:type="gramStart"/>
            <w:r w:rsidRPr="00DB00E8">
              <w:rPr>
                <w:rFonts w:eastAsia="Times New Roman"/>
                <w:b/>
                <w:iCs/>
              </w:rPr>
              <w:t>п</w:t>
            </w:r>
            <w:proofErr w:type="gramEnd"/>
            <w:r w:rsidRPr="00DB00E8">
              <w:rPr>
                <w:rFonts w:eastAsia="Times New Roman"/>
                <w:b/>
                <w:iCs/>
              </w:rPr>
              <w:t>/п</w:t>
            </w:r>
          </w:p>
        </w:tc>
        <w:tc>
          <w:tcPr>
            <w:tcW w:w="239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Критерии оценки</w:t>
            </w:r>
          </w:p>
        </w:tc>
        <w:tc>
          <w:tcPr>
            <w:tcW w:w="75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Коэффициент значимости</w:t>
            </w:r>
          </w:p>
        </w:tc>
        <w:tc>
          <w:tcPr>
            <w:tcW w:w="8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b/>
                <w:bCs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Оценка с учетом значимости характеристики</w:t>
            </w:r>
          </w:p>
        </w:tc>
        <w:tc>
          <w:tcPr>
            <w:tcW w:w="73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Оценка с учетом значимости критерия</w:t>
            </w:r>
          </w:p>
        </w:tc>
      </w:tr>
      <w:tr w:rsidR="00DE573E" w:rsidTr="00CD42E6">
        <w:trPr>
          <w:trHeight w:val="516"/>
          <w:jc w:val="center"/>
        </w:trPr>
        <w:tc>
          <w:tcPr>
            <w:tcW w:w="26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239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  <w:tc>
          <w:tcPr>
            <w:tcW w:w="75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  <w:tc>
          <w:tcPr>
            <w:tcW w:w="8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b/>
                <w:bCs/>
                <w:i/>
              </w:rPr>
            </w:pPr>
          </w:p>
        </w:tc>
        <w:tc>
          <w:tcPr>
            <w:tcW w:w="73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 w:rsidRPr="00DB00E8">
              <w:rPr>
                <w:rFonts w:eastAsia="Times New Roman"/>
                <w:iCs/>
                <w:lang w:val="en-US"/>
              </w:rPr>
              <w:t>2.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Качественные, функциональные и экологические характеристики объекта закупки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>
              <w:rPr>
                <w:rFonts w:eastAsia="Times New Roman"/>
                <w:iCs/>
              </w:rPr>
              <w:t>20</w:t>
            </w:r>
            <w:r w:rsidRPr="00DB00E8">
              <w:rPr>
                <w:rFonts w:eastAsia="Times New Roman"/>
                <w:iCs/>
                <w:lang w:val="en-US"/>
              </w:rPr>
              <w:t>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2.1.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Качественные характеристики объекта закупки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100.00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2.1.1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Характеристика №1 (</w:t>
            </w:r>
            <w:r w:rsidRPr="00DF00B1">
              <w:rPr>
                <w:rFonts w:eastAsia="Times New Roman"/>
                <w:iCs/>
              </w:rPr>
              <w:t>качество работ</w:t>
            </w:r>
            <w:r w:rsidRPr="00DB00E8">
              <w:rPr>
                <w:rFonts w:eastAsia="Times New Roman"/>
                <w:iCs/>
              </w:rPr>
              <w:t>)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100.00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100,00*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20,00</w:t>
            </w:r>
          </w:p>
        </w:tc>
      </w:tr>
    </w:tbl>
    <w:p w:rsidR="00DE573E" w:rsidRPr="00DB00E8" w:rsidRDefault="00DE573E" w:rsidP="00DE573E">
      <w:pPr>
        <w:pStyle w:val="a3"/>
        <w:spacing w:before="120" w:after="120"/>
        <w:ind w:left="0"/>
        <w:contextualSpacing w:val="0"/>
        <w:jc w:val="both"/>
        <w:rPr>
          <w:b/>
          <w:i/>
        </w:rPr>
      </w:pPr>
    </w:p>
    <w:p w:rsidR="00DE573E" w:rsidRDefault="00DE573E" w:rsidP="00DE573E">
      <w:pPr>
        <w:pStyle w:val="a3"/>
        <w:spacing w:before="120" w:after="120"/>
        <w:ind w:left="0"/>
        <w:contextualSpacing w:val="0"/>
        <w:jc w:val="both"/>
        <w:rPr>
          <w:bCs/>
          <w:i/>
        </w:rPr>
      </w:pPr>
      <w:proofErr w:type="gramStart"/>
      <w:r w:rsidRPr="00DB00E8">
        <w:rPr>
          <w:bCs/>
          <w:i/>
        </w:rPr>
        <w:t xml:space="preserve">*В рамках </w:t>
      </w:r>
      <w:r w:rsidRPr="00E83ADD">
        <w:rPr>
          <w:bCs/>
          <w:i/>
        </w:rPr>
        <w:t xml:space="preserve">характеристики №1 «Качество работ» критерия оценки «Качественные, функциональные и экологические характеристики объекта закупки» </w:t>
      </w:r>
      <w:r w:rsidRPr="00DB00E8">
        <w:rPr>
          <w:bCs/>
          <w:i/>
        </w:rPr>
        <w:t xml:space="preserve">участнику закупки начислено 100 баллов, так как в составе заявки участником закупки было представлено предложение о качественных </w:t>
      </w:r>
      <w:r>
        <w:rPr>
          <w:bCs/>
          <w:i/>
        </w:rPr>
        <w:t xml:space="preserve">характеристиках объекта закупки, </w:t>
      </w:r>
      <w:r w:rsidRPr="00E83ADD">
        <w:rPr>
          <w:bCs/>
          <w:i/>
        </w:rPr>
        <w:t>соответствующее требованиям Приложени</w:t>
      </w:r>
      <w:r>
        <w:rPr>
          <w:bCs/>
          <w:i/>
        </w:rPr>
        <w:t>я</w:t>
      </w:r>
      <w:r w:rsidRPr="00E83ADD">
        <w:rPr>
          <w:bCs/>
          <w:i/>
        </w:rPr>
        <w:t xml:space="preserve"> № 4 «Порядок рассмотрения и оценки заявок на участие в конкурсе» извещения о проведении открытого конкурса в электронной форме.</w:t>
      </w:r>
      <w:proofErr w:type="gramEnd"/>
    </w:p>
    <w:p w:rsidR="00DE573E" w:rsidRDefault="00DE573E" w:rsidP="00DE573E">
      <w:pPr>
        <w:pStyle w:val="a3"/>
        <w:spacing w:before="120" w:after="120"/>
        <w:ind w:left="0"/>
        <w:contextualSpacing w:val="0"/>
        <w:jc w:val="both"/>
        <w:rPr>
          <w:bCs/>
          <w:i/>
        </w:rPr>
      </w:pPr>
    </w:p>
    <w:p w:rsidR="00DE573E" w:rsidRPr="00DB00E8" w:rsidRDefault="00DE573E" w:rsidP="00DE573E">
      <w:pPr>
        <w:spacing w:before="120" w:after="120"/>
        <w:jc w:val="both"/>
        <w:rPr>
          <w:b/>
        </w:rPr>
      </w:pPr>
      <w:r w:rsidRPr="00DB00E8">
        <w:rPr>
          <w:b/>
        </w:rPr>
        <w:t>Заявка №</w:t>
      </w:r>
      <w:r>
        <w:rPr>
          <w:b/>
        </w:rPr>
        <w:t>4</w:t>
      </w:r>
      <w:r w:rsidRPr="00DB00E8">
        <w:rPr>
          <w:b/>
        </w:rPr>
        <w:t xml:space="preserve"> </w:t>
      </w: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5012"/>
        <w:gridCol w:w="1573"/>
        <w:gridCol w:w="1805"/>
        <w:gridCol w:w="1535"/>
      </w:tblGrid>
      <w:tr w:rsidR="00DE573E" w:rsidTr="00CD42E6">
        <w:trPr>
          <w:trHeight w:val="464"/>
          <w:jc w:val="center"/>
        </w:trPr>
        <w:tc>
          <w:tcPr>
            <w:tcW w:w="26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b/>
                <w:iCs/>
              </w:rPr>
            </w:pPr>
            <w:r>
              <w:rPr>
                <w:rFonts w:eastAsia="Times New Roman"/>
                <w:b/>
                <w:iCs/>
              </w:rPr>
              <w:t xml:space="preserve">№ </w:t>
            </w:r>
            <w:proofErr w:type="gramStart"/>
            <w:r w:rsidRPr="00DB00E8">
              <w:rPr>
                <w:rFonts w:eastAsia="Times New Roman"/>
                <w:b/>
                <w:iCs/>
              </w:rPr>
              <w:t>п</w:t>
            </w:r>
            <w:proofErr w:type="gramEnd"/>
            <w:r w:rsidRPr="00DB00E8">
              <w:rPr>
                <w:rFonts w:eastAsia="Times New Roman"/>
                <w:b/>
                <w:iCs/>
              </w:rPr>
              <w:t>/п</w:t>
            </w:r>
          </w:p>
        </w:tc>
        <w:tc>
          <w:tcPr>
            <w:tcW w:w="239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Критерии оценки</w:t>
            </w:r>
          </w:p>
        </w:tc>
        <w:tc>
          <w:tcPr>
            <w:tcW w:w="75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Коэффициент значимости</w:t>
            </w:r>
          </w:p>
        </w:tc>
        <w:tc>
          <w:tcPr>
            <w:tcW w:w="8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b/>
                <w:bCs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Оценка с учетом значимости характеристики</w:t>
            </w:r>
          </w:p>
        </w:tc>
        <w:tc>
          <w:tcPr>
            <w:tcW w:w="73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b/>
                <w:bCs/>
                <w:iCs/>
              </w:rPr>
              <w:t>Оценка с учетом значимости критерия</w:t>
            </w:r>
          </w:p>
        </w:tc>
      </w:tr>
      <w:tr w:rsidR="00DE573E" w:rsidTr="00CD42E6">
        <w:trPr>
          <w:trHeight w:val="516"/>
          <w:jc w:val="center"/>
        </w:trPr>
        <w:tc>
          <w:tcPr>
            <w:tcW w:w="26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239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  <w:tc>
          <w:tcPr>
            <w:tcW w:w="75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  <w:tc>
          <w:tcPr>
            <w:tcW w:w="8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b/>
                <w:bCs/>
                <w:i/>
              </w:rPr>
            </w:pPr>
          </w:p>
        </w:tc>
        <w:tc>
          <w:tcPr>
            <w:tcW w:w="73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uppressAutoHyphens/>
              <w:spacing w:after="0"/>
              <w:rPr>
                <w:rFonts w:eastAsia="Times New Roman"/>
                <w:i/>
              </w:rPr>
            </w:pP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 w:rsidRPr="00DB00E8">
              <w:rPr>
                <w:rFonts w:eastAsia="Times New Roman"/>
                <w:iCs/>
                <w:lang w:val="en-US"/>
              </w:rPr>
              <w:t>2.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Качественные, функциональные и экологические характеристики объекта закупки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  <w:lang w:val="en-US"/>
              </w:rPr>
            </w:pPr>
            <w:r>
              <w:rPr>
                <w:rFonts w:eastAsia="Times New Roman"/>
                <w:iCs/>
              </w:rPr>
              <w:t>20</w:t>
            </w:r>
            <w:r w:rsidRPr="00DB00E8">
              <w:rPr>
                <w:rFonts w:eastAsia="Times New Roman"/>
                <w:iCs/>
                <w:lang w:val="en-US"/>
              </w:rPr>
              <w:t>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2.1.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Качественные характеристики объекта закупки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100.00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-</w:t>
            </w:r>
          </w:p>
        </w:tc>
      </w:tr>
      <w:tr w:rsidR="00DE573E" w:rsidTr="00CD42E6">
        <w:trPr>
          <w:jc w:val="center"/>
        </w:trPr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2.1.1</w:t>
            </w:r>
          </w:p>
        </w:tc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ind w:left="57" w:right="96"/>
              <w:jc w:val="both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Характеристика №1 (</w:t>
            </w:r>
            <w:r w:rsidRPr="00DF00B1">
              <w:rPr>
                <w:rFonts w:eastAsia="Times New Roman"/>
                <w:iCs/>
              </w:rPr>
              <w:t>качество работ</w:t>
            </w:r>
            <w:r w:rsidRPr="00DB00E8">
              <w:rPr>
                <w:rFonts w:eastAsia="Times New Roman"/>
                <w:iCs/>
              </w:rPr>
              <w:t>)</w:t>
            </w:r>
          </w:p>
        </w:tc>
        <w:tc>
          <w:tcPr>
            <w:tcW w:w="7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100.00</w:t>
            </w:r>
          </w:p>
        </w:tc>
        <w:tc>
          <w:tcPr>
            <w:tcW w:w="8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0,00*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573E" w:rsidRPr="00DB00E8" w:rsidRDefault="00DE573E" w:rsidP="00CD42E6">
            <w:pPr>
              <w:spacing w:before="120" w:after="120"/>
              <w:jc w:val="center"/>
              <w:rPr>
                <w:rFonts w:eastAsia="Times New Roman"/>
                <w:iCs/>
              </w:rPr>
            </w:pPr>
            <w:r w:rsidRPr="00DB00E8">
              <w:rPr>
                <w:rFonts w:eastAsia="Times New Roman"/>
                <w:iCs/>
              </w:rPr>
              <w:t>0,00</w:t>
            </w:r>
          </w:p>
        </w:tc>
      </w:tr>
    </w:tbl>
    <w:p w:rsidR="00DE573E" w:rsidRPr="00DB00E8" w:rsidRDefault="00DE573E" w:rsidP="00DE573E">
      <w:pPr>
        <w:spacing w:after="0"/>
        <w:jc w:val="both"/>
        <w:rPr>
          <w:i/>
        </w:rPr>
      </w:pPr>
    </w:p>
    <w:p w:rsidR="00DE573E" w:rsidRPr="00DB00E8" w:rsidRDefault="00DE573E" w:rsidP="00DE573E">
      <w:pPr>
        <w:spacing w:after="0"/>
        <w:jc w:val="both"/>
        <w:rPr>
          <w:bCs/>
          <w:i/>
        </w:rPr>
      </w:pPr>
      <w:proofErr w:type="gramStart"/>
      <w:r w:rsidRPr="00DB00E8">
        <w:rPr>
          <w:bCs/>
          <w:i/>
        </w:rPr>
        <w:t>*В рамках характеристики №1 «</w:t>
      </w:r>
      <w:r>
        <w:rPr>
          <w:bCs/>
          <w:i/>
        </w:rPr>
        <w:t>К</w:t>
      </w:r>
      <w:r w:rsidRPr="00DF00B1">
        <w:rPr>
          <w:bCs/>
          <w:i/>
        </w:rPr>
        <w:t>ачество работ</w:t>
      </w:r>
      <w:r w:rsidRPr="00DB00E8">
        <w:rPr>
          <w:bCs/>
          <w:i/>
        </w:rPr>
        <w:t xml:space="preserve">» критерия оценки «Качественные, функциональные и экологические характеристики объекта закупки» в составе заявки участником закупки </w:t>
      </w:r>
      <w:r>
        <w:rPr>
          <w:bCs/>
          <w:i/>
        </w:rPr>
        <w:t xml:space="preserve">не </w:t>
      </w:r>
      <w:r w:rsidRPr="00DB00E8">
        <w:rPr>
          <w:bCs/>
          <w:i/>
        </w:rPr>
        <w:t>был</w:t>
      </w:r>
      <w:r>
        <w:rPr>
          <w:bCs/>
          <w:i/>
        </w:rPr>
        <w:t>о</w:t>
      </w:r>
      <w:r w:rsidRPr="00DB00E8">
        <w:rPr>
          <w:bCs/>
          <w:i/>
        </w:rPr>
        <w:t xml:space="preserve"> </w:t>
      </w:r>
      <w:r w:rsidRPr="00ED6863">
        <w:rPr>
          <w:bCs/>
          <w:i/>
        </w:rPr>
        <w:t>представлено предложение о качественных характеристиках объекта закупки</w:t>
      </w:r>
      <w:r w:rsidRPr="00DB00E8">
        <w:rPr>
          <w:bCs/>
          <w:i/>
        </w:rPr>
        <w:t>,</w:t>
      </w:r>
      <w:r>
        <w:rPr>
          <w:bCs/>
          <w:i/>
        </w:rPr>
        <w:t xml:space="preserve"> что </w:t>
      </w:r>
      <w:r w:rsidRPr="00DB00E8">
        <w:rPr>
          <w:bCs/>
          <w:i/>
        </w:rPr>
        <w:t>в соответствии с установленной Заказчиком шкалой оценки</w:t>
      </w:r>
      <w:r>
        <w:rPr>
          <w:bCs/>
          <w:i/>
        </w:rPr>
        <w:t>,</w:t>
      </w:r>
      <w:r w:rsidRPr="0015383B">
        <w:t xml:space="preserve"> </w:t>
      </w:r>
      <w:r w:rsidRPr="0015383B">
        <w:rPr>
          <w:bCs/>
          <w:i/>
        </w:rPr>
        <w:t>трактуется</w:t>
      </w:r>
      <w:r>
        <w:rPr>
          <w:bCs/>
          <w:i/>
        </w:rPr>
        <w:t xml:space="preserve"> </w:t>
      </w:r>
      <w:r w:rsidRPr="0015383B">
        <w:rPr>
          <w:bCs/>
          <w:i/>
        </w:rPr>
        <w:t>как</w:t>
      </w:r>
      <w:r w:rsidRPr="00DB00E8">
        <w:rPr>
          <w:bCs/>
          <w:i/>
        </w:rPr>
        <w:t xml:space="preserve"> </w:t>
      </w:r>
      <w:r>
        <w:rPr>
          <w:bCs/>
          <w:i/>
        </w:rPr>
        <w:t>н</w:t>
      </w:r>
      <w:r w:rsidRPr="00ED6863">
        <w:rPr>
          <w:bCs/>
          <w:i/>
        </w:rPr>
        <w:t>епредставление описания свойств объекта закупки</w:t>
      </w:r>
      <w:r>
        <w:rPr>
          <w:bCs/>
          <w:i/>
        </w:rPr>
        <w:t xml:space="preserve"> (</w:t>
      </w:r>
      <w:r w:rsidRPr="00DF00B1">
        <w:rPr>
          <w:bCs/>
          <w:i/>
        </w:rPr>
        <w:t>«Предложение об отсутствии характеристики объекта закупки»</w:t>
      </w:r>
      <w:r>
        <w:rPr>
          <w:bCs/>
          <w:i/>
        </w:rPr>
        <w:t xml:space="preserve">) и </w:t>
      </w:r>
      <w:r w:rsidRPr="00DB00E8">
        <w:rPr>
          <w:bCs/>
          <w:i/>
        </w:rPr>
        <w:t>оценивается в 0 баллов.</w:t>
      </w:r>
      <w:proofErr w:type="gramEnd"/>
    </w:p>
    <w:p w:rsidR="00DE573E" w:rsidRPr="00DF00B1" w:rsidRDefault="00DE573E" w:rsidP="00DE573E">
      <w:pPr>
        <w:pStyle w:val="a3"/>
        <w:spacing w:before="120" w:after="120"/>
        <w:ind w:left="0"/>
        <w:contextualSpacing w:val="0"/>
        <w:jc w:val="both"/>
        <w:rPr>
          <w:rFonts w:ascii="Tahoma" w:hAnsi="Tahoma" w:cs="Tahoma"/>
          <w:color w:val="0070C0"/>
          <w:sz w:val="24"/>
          <w:szCs w:val="24"/>
        </w:rPr>
      </w:pPr>
    </w:p>
    <w:p w:rsidR="00F3212B" w:rsidRDefault="00F3212B">
      <w:bookmarkStart w:id="0" w:name="_GoBack"/>
      <w:bookmarkEnd w:id="0"/>
    </w:p>
    <w:sectPr w:rsidR="00F3212B" w:rsidSect="00973374">
      <w:footerReference w:type="default" r:id="rId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0880881"/>
      <w:docPartObj>
        <w:docPartGallery w:val="Page Numbers (Bottom of Page)"/>
        <w:docPartUnique/>
      </w:docPartObj>
    </w:sdtPr>
    <w:sdtEndPr/>
    <w:sdtContent>
      <w:p w:rsidR="002769DA" w:rsidRDefault="00850114" w:rsidP="002769D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096">
          <w:rPr>
            <w:noProof/>
          </w:rPr>
          <w:t>1</w:t>
        </w:r>
        <w: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375"/>
    <w:rsid w:val="00335F80"/>
    <w:rsid w:val="00817096"/>
    <w:rsid w:val="00837887"/>
    <w:rsid w:val="00DE573E"/>
    <w:rsid w:val="00EB0375"/>
    <w:rsid w:val="00F3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73E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73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E5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E573E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73E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73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E5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E573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Светлана Николаевна</dc:creator>
  <cp:keywords/>
  <dc:description/>
  <cp:lastModifiedBy>Репина Светлана Николаевна</cp:lastModifiedBy>
  <cp:revision>6</cp:revision>
  <dcterms:created xsi:type="dcterms:W3CDTF">2026-06-17T12:08:00Z</dcterms:created>
  <dcterms:modified xsi:type="dcterms:W3CDTF">2026-06-17T12:08:00Z</dcterms:modified>
</cp:coreProperties>
</file>