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(0301300022626000362)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0301300022626000362-1-1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ГОРОДСКАЯ КЛИНИЧЕСКАЯ БОЛЬНИЦА №13 ГОРОДА УФА.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КЛИНИЧЕСКАЯ БОЛЬНИЦА №13 ГОРОДА УФА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263027301994902730100104700016831244.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14.09.2026 17:41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определению рыночной величины арендной стоимости объекта оценки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70 000.00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Шакирова Регина Исрафильевна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Головина Любовь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Хайруллина Гульназ Гаденановна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15.09.2026 07:27:39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- 71.43 %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14:51:14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24 920.00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- 64.40 %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20.09.2026 22:03:24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25 300.00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- 63.86 %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19.09.2026 18:27:05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32 850.00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- 53.07 %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19.09.2026 10:29:10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- 50.71 %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07:29:44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- 45.71 %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13:36:09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39 600.00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- 43.43 %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20.09.2026 13:26:44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- 42.86 %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8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20.09.2026 21:02:49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45 920.00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- 34.40 %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9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08:25:31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51 660.00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- 26.20 %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10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09:53:11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56 000.00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04:11:58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Головина Любовь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Хайруллина Гульназ Гаденановна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Головина Любовь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Хайруллина Гульназ Гаденановна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Головина Любовь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Хайруллина Гульназ Гаденановна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Головина Любовь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Хайруллина Гульназ Гаденановна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Головина Любовь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Хайруллина Гульназ Гаденановна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10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Головина Любовь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Хайруллина Гульназ Гаденановна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Головина Любовь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Хайруллина Гульназ Гаденановна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Головина Любовь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Хайруллина Гульназ Гаденановна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Головина Любовь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Хайруллина Гульназ Гаденановна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Головина Любовь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Хайруллина Гульназ Гаденановна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Головина Любовь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Хайруллина Гульназ Гаденановна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Головина Любовь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Хайруллина Гульназ Гаденановна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24 920.00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25 300.00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32 850.00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34 500.00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38 000.00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39 600.00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45 920.00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51 660.00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56 000.00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70 000.00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№13 ГОРОДА УФА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Хайруллина Гульназ Гаденановна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00:8D:F6:D8:9D:64:F7:C5:0D:B7:C2:2F:68:C4:CD:DA:1D, действителен с 22.04.2026 09:14:08 по 16.07.2027 09:14:08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08:19:09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№13 ГОРОДА УФА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Головина Любовь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31:7C:CD:92:E5:3D:34:48:59:EB:17:0C:F5:3E:99:76, действителен с 08.09.2025 10:57:41 по 02.12.2026 10:57:41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08:48:46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№13 ГОРОДА УФА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Хайруллина Гульназ Гаденановна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00:8D:F6:D8:9D:64:F7:C5:0D:B7:C2:2F:68:C4:CD:DA:1D, действителен с 22.04.2026 09:14:08 по 16.07.2027 09:14:08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09:26:04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