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(0744200000226007352)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0744200000226007352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</w:t>
      </w:r>
      <w:r>
        <w:rPr>
          <w:rFonts w:eastAsia="Times New Roman" w:cs="Times New Roman"/>
        </w:rPr>
        <w:t xml:space="preserve">рганизатор: Специализированная организация. </w:t>
      </w:r>
      <w:r>
        <w:rPr>
          <w:rFonts w:eastAsia="Times New Roman"/>
        </w:rPr>
        <w:t>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"ЦЕНТР ГОСУДАРСТВЕННОЙ КАДАСТРОВОЙ ОЦЕНКИ КУРСКОЙ ОБЛАСТИ"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262463222512646320100100270015829244. 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15.09.2026 10:02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Продление неисключительных пользовательских прав на использование и сопровождение программного комплекса для определения кадастровой стоимости региональной автоматизированной системы кадастровой оценки (РАСКО) на 1 год.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2 000 000.00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Болотина Олеся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Нехина Василиса Витальевна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Полищук Елена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Резниченко Галина Ивановна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2"/>
        <w:gridCol w:w="2575"/>
        <w:gridCol w:w="2138"/>
        <w:gridCol w:w="1245"/>
        <w:gridCol w:w="1590"/>
      </w:tblGrid>
      <w:tr>
        <w:trPr>
          <w:trHeight w:val="843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3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10:47:35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3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1 970 000.00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14:52:01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3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2 000 000.00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Болотина Олеся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Нехина Василиса Витальевна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Полищук Елена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Резниченко Галина Ивановна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Болотина Олеся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Нехина Василиса Витальевна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Полищук Елена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Резниченко Галина Ивановна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2"/>
        <w:gridCol w:w="1702"/>
        <w:gridCol w:w="1560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1 970 000.00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2 000 000.00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Мухаметзянова Алина Тимуровна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00:A6:B6:67:E5:BD:66:F7:AA:BA:39:E7:23:53:14:01:B6, действителен с 03.10.2025 06:39:59 по 27.12.2026 06:39:59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"ЦЕНТР ГОСУДАРСТВЕННОЙ КАДАСТРОВОЙ ОЦЕНКИ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Болотина Олеся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58:75:85:F7:03:96:9C:3F:31:DD:3F:57:39:9E:0C:07, действителен с 04.05.2026 08:06:54 по 28.07.2027 08:06:54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"ЦЕНТР ГОСУДАРСТВЕННОЙ КАДАСТРОВОЙ ОЦЕНКИ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00:B0:50:10:EB:75:5F:2F:48:D9:A3:E9:65:BC:81:E6:9F, действителен с 30.07.2026 10:58:23 по 23.10.2027 10:58:23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"ЦЕНТР ГОСУДАРСТВЕННОЙ КАДАСТРОВОЙ ОЦЕНКИ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Резниченко Галина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00:91:F5:74:35:15:B8:E2:6A:0D:32:5A:6C:4D:50:90:28, действителен с 28.07.2025 12:17:51 по 21.10.2026 12:17:51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Нехина Василиса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6E:AE:CD:0A:74:F5:68:01:2A:8B:3E:3C:35:FC:CF:E1, действителен с 03.10.2025 08:13:39 по 27.12.2026 08:13:39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Безродный Геннадий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00:A4:82:EF:FC:5D:DD:19:27:87:98:9B:4E:9E:DC:7A:5E, действителен с 09.04.2026 17:46:23 по 03.07.2027 17:46:23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12:36:25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1A:76:15:0D:01:DE:49:41:18:51:40:69:4A:26:0B:9A, действителен с 28.08.2026 09:47:23 по 21.11.2027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16:07:17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Мухаметзянова Алина Тимуровна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00:A6:B6:67:E5:BD:66:F7:AA:BA:39:E7:23:53:14:01:B6, действителен с 03.10.2025 06:39:59 по 27.12.2026 06:39:59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16:15:27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-">
    <w:name w:val="Hyperlink"/>
    <w:uiPriority w:val="99"/>
    <w:unhideWhenUsed/>
    <w:rPr>
      <w:color w:val="0000FF" w:themeColor="hyperlink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 LibreOffice_project/ca8fe7424262805f223b9a2334bc7181abbcbf5e</Application>
  <AppVersion>15.0000</AppVersion>
  <Pages>2</Pages>
  <Words>499</Words>
  <Characters>3706</Characters>
  <CharactersWithSpaces>4089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2023-05-10T07:27:00Z</dcterms:created>
  <dc:creator/>
  <dc:description/>
  <dc:language>ru-RU</dc:language>
  <cp:lastModifiedBy/>
  <dcterms:modified xsi:type="dcterms:W3CDTF">2026-09-22T11:02:00Z</dcterms:modified>
  <cp:revision>7</cp:revision>
  <dc:subject/>
  <dc:title/>
</cp:coreProperties>
</file>