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(0829500001126006148)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0829500001126006148-1-1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Г.КАМЫШИНА "ГОРОДСКАЯ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263343600886034360100102060012120244.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(МНН Кислород)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895 752.00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Матвеев Роман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ДАНИЛОВА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10:07:46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895 752.00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Г.КАМЫШИНА "ГОРОДСКАЯ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68:B5:0D:72:7B:13:80:B1:EF:64:63:31:44:BB:DC:8C, действителен с 31.08.2026 08:51:58 по 24.11.2027 08:51:58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13:14:20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13:54:31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2026-01-29T17:21:55Z</dcterms:modified>
</cp:coreProperties>
</file>