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(0318400005026000101)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0318400005026000101-1-1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"КРАСНОДАРСКОЕ ВОДОХРАНИЛИЩЕ".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"КРАСНОДАРСКОЕ ВОДОХРАНИЛИЩЕ"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261500802812723124300101780012740244.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16:03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прожектора светодиодного для нужд филиала "Краснодарское водохранилище" ФГБВУ "Центррегионводхоз"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40 848.64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Врио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Хатков Зураб Айварович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Гридин Александр Юрьевич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Лукшин Юрий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17:14:34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22 250.00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- 45.53 %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20:36:55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11:53:30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26 496.16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09:37:12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26 500.00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14:19:05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- 33.80 %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16:02:17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- 31.45 %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07:30:55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- 17.75 %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14:42:12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37 152.00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22 250.00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26 496.16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26 500.00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27 040.00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33 600.00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37 152.00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Хатков Зураб Айварович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00:90:19:9B:60:A4:7B:E7:70:CC:7E:2E:02:CF:86:65:C4, действителен с 26.02.2026 06:20:56 по 22.05.2027 06:20:56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Гридин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00:90:78:8B:5C:CD:1A:6A:C7:5A:E4:1F:29:35:48:EB:06, действителен с 16.06.2026 13:09:34 по 09.09.2027 13:09:34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Лукшин Юрий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35:E0:D6:31:A1:B4:DF:0D:B7:0E:10:E1:E3:70:A2:8E, действителен с 15.12.2025 08:32:12 по 10.03.2027 08:32:12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Хатков Зураб Айварович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00:90:19:9B:60:A4:7B:E7:70:CC:7E:2E:02:CF:86:65:C4, действителен с 26.02.2026 06:20:56 по 22.05.2027 06:20:56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14:07:03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