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70738" w14:textId="77777777" w:rsidR="002932C0" w:rsidRDefault="00ED762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82CAAD7" w14:textId="77777777" w:rsidR="002932C0" w:rsidRDefault="00ED762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4A2B61F" w14:textId="77777777" w:rsidR="002932C0" w:rsidRDefault="00ED762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(0843500000226005319)</w:t>
      </w:r>
    </w:p>
    <w:p w14:paraId="0131B010" w14:textId="77777777" w:rsidR="002932C0" w:rsidRDefault="002932C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932C0" w14:paraId="3EF7AB7E" w14:textId="77777777">
        <w:tc>
          <w:tcPr>
            <w:tcW w:w="3544" w:type="dxa"/>
            <w:vAlign w:val="bottom"/>
          </w:tcPr>
          <w:p w14:paraId="6A3BFF65" w14:textId="77777777" w:rsidR="002932C0" w:rsidRDefault="00ED762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14:paraId="1AC1BEA1" w14:textId="77777777" w:rsidR="002932C0" w:rsidRDefault="002932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5BAEBE0" w14:textId="77777777" w:rsidR="002932C0" w:rsidRDefault="00ED762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0843500000226005319-1-1</w:t>
            </w:r>
          </w:p>
        </w:tc>
      </w:tr>
      <w:tr w:rsidR="002932C0" w14:paraId="0BF055E4" w14:textId="77777777">
        <w:tc>
          <w:tcPr>
            <w:tcW w:w="10206" w:type="dxa"/>
            <w:gridSpan w:val="3"/>
            <w:vAlign w:val="bottom"/>
          </w:tcPr>
          <w:p w14:paraId="3E7AE6AD" w14:textId="77777777" w:rsidR="002932C0" w:rsidRDefault="00ED762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1E1BB38B" w14:textId="77777777" w:rsidR="002932C0" w:rsidRDefault="002932C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7C39950" w14:textId="77777777" w:rsidR="002932C0" w:rsidRDefault="00ED762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5DD6649" w14:textId="77777777" w:rsidR="002932C0" w:rsidRDefault="00ED762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69A9B849" w14:textId="77777777" w:rsidR="002932C0" w:rsidRDefault="00ED762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932C0" w14:paraId="0BD64FE8" w14:textId="77777777">
        <w:tc>
          <w:tcPr>
            <w:tcW w:w="10093" w:type="dxa"/>
            <w:vAlign w:val="center"/>
          </w:tcPr>
          <w:p w14:paraId="2F0FCA72" w14:textId="77777777" w:rsidR="002932C0" w:rsidRDefault="00ED762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КУРГАНСКОЙ ОБЛАСТИ "МНОГОФУНКЦИОНАЛЬНЫЙ ЦЕНТР ПО ПРЕДОСТАВЛЕНИЮ ГОСУДАРСТВЕННЫХ И МУ</w:t>
            </w:r>
            <w:r>
              <w:rPr>
                <w:rFonts w:eastAsia="Times New Roman"/>
                <w:sz w:val="22"/>
                <w:szCs w:val="22"/>
              </w:rPr>
              <w:t>НИЦИПАЛЬНЫХ УСЛУГ"</w:t>
            </w:r>
          </w:p>
        </w:tc>
      </w:tr>
    </w:tbl>
    <w:p w14:paraId="37C43E9D" w14:textId="77777777" w:rsidR="002932C0" w:rsidRDefault="00ED762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262450116524045010100100320013822244. </w:t>
      </w:r>
    </w:p>
    <w:p w14:paraId="7EA2E3E0" w14:textId="77777777" w:rsidR="002932C0" w:rsidRDefault="00ED762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15.09.2026 15:26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A0CF638" w14:textId="77777777" w:rsidR="002932C0" w:rsidRDefault="00ED762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утилизации огнетушителей ОП-4.</w:t>
      </w:r>
    </w:p>
    <w:p w14:paraId="6E4EA745" w14:textId="77777777" w:rsidR="002932C0" w:rsidRDefault="00ED762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41 667.00</w:t>
      </w:r>
    </w:p>
    <w:p w14:paraId="5A73F59B" w14:textId="77777777" w:rsidR="002932C0" w:rsidRDefault="002932C0">
      <w:pPr>
        <w:widowControl w:val="0"/>
        <w:spacing w:before="60" w:after="0" w:line="240" w:lineRule="auto"/>
      </w:pPr>
    </w:p>
    <w:p w14:paraId="2DA218BF" w14:textId="77777777" w:rsidR="002932C0" w:rsidRDefault="00ED762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932C0" w14:paraId="3CF1FCB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C1E45" w14:textId="77777777" w:rsidR="002932C0" w:rsidRDefault="00ED76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21077" w14:textId="77777777" w:rsidR="002932C0" w:rsidRDefault="00ED76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E5F14" w14:textId="77777777" w:rsidR="002932C0" w:rsidRDefault="00ED76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23E6F" w14:textId="77777777" w:rsidR="002932C0" w:rsidRDefault="00ED76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932C0" w14:paraId="0061B9B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8005F" w14:textId="77777777" w:rsidR="002932C0" w:rsidRDefault="00ED7623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30FD5" w14:textId="77777777" w:rsidR="002932C0" w:rsidRDefault="00ED7623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3379E" w14:textId="77777777" w:rsidR="002932C0" w:rsidRDefault="00ED7623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98F0D" w14:textId="77777777" w:rsidR="002932C0" w:rsidRDefault="00ED762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932C0" w14:paraId="6A14D55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E9312" w14:textId="77777777" w:rsidR="002932C0" w:rsidRDefault="00ED762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D0177" w14:textId="77777777" w:rsidR="002932C0" w:rsidRDefault="00ED7623">
            <w:pPr>
              <w:spacing w:after="0" w:line="240" w:lineRule="auto"/>
              <w:jc w:val="left"/>
            </w:pPr>
            <w:r>
              <w:t>заместитель начальника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E17FB" w14:textId="77777777" w:rsidR="002932C0" w:rsidRDefault="00ED7623">
            <w:pPr>
              <w:spacing w:after="0" w:line="240" w:lineRule="auto"/>
              <w:jc w:val="left"/>
            </w:pPr>
            <w:r>
              <w:t>Малеев Василий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AEBCB" w14:textId="77777777" w:rsidR="002932C0" w:rsidRDefault="00ED762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932C0" w14:paraId="58984EB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A2C20" w14:textId="77777777" w:rsidR="002932C0" w:rsidRDefault="00ED7623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B8B37" w14:textId="77777777" w:rsidR="002932C0" w:rsidRDefault="00ED7623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</w:t>
            </w:r>
            <w:r>
              <w:t xml:space="preserve">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86A4F" w14:textId="77777777" w:rsidR="002932C0" w:rsidRDefault="00ED7623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354C7" w14:textId="77777777" w:rsidR="002932C0" w:rsidRDefault="00ED762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6102542" w14:textId="77777777" w:rsidR="002932C0" w:rsidRDefault="00ED762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47234F6" w14:textId="77777777" w:rsidR="002932C0" w:rsidRDefault="00ED762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033"/>
        <w:gridCol w:w="3260"/>
        <w:gridCol w:w="1134"/>
        <w:gridCol w:w="1134"/>
        <w:gridCol w:w="992"/>
      </w:tblGrid>
      <w:tr w:rsidR="002932C0" w14:paraId="39C326C6" w14:textId="77777777" w:rsidTr="003E4E2E">
        <w:trPr>
          <w:trHeight w:val="843"/>
        </w:trPr>
        <w:tc>
          <w:tcPr>
            <w:tcW w:w="1293" w:type="dxa"/>
            <w:vAlign w:val="center"/>
          </w:tcPr>
          <w:p w14:paraId="7C668EFD" w14:textId="77777777" w:rsidR="002932C0" w:rsidRDefault="00ED762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14:paraId="05888702" w14:textId="77777777" w:rsidR="002932C0" w:rsidRDefault="00ED762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1B01E62" w14:textId="77777777" w:rsidR="002932C0" w:rsidRDefault="00ED762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033" w:type="dxa"/>
            <w:vAlign w:val="center"/>
          </w:tcPr>
          <w:p w14:paraId="3C8A7A75" w14:textId="77777777" w:rsidR="002932C0" w:rsidRDefault="00ED7623" w:rsidP="003E4E2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260" w:type="dxa"/>
            <w:vAlign w:val="center"/>
          </w:tcPr>
          <w:p w14:paraId="2788A0B7" w14:textId="77777777" w:rsidR="002932C0" w:rsidRDefault="002932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F8A4786" w14:textId="77777777" w:rsidR="002932C0" w:rsidRDefault="00ED762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134" w:type="dxa"/>
            <w:vAlign w:val="center"/>
          </w:tcPr>
          <w:p w14:paraId="36E6BE9D" w14:textId="77777777" w:rsidR="002932C0" w:rsidRDefault="002932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D2B6C32" w14:textId="77777777" w:rsidR="002932C0" w:rsidRDefault="00ED762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34" w:type="dxa"/>
            <w:vAlign w:val="center"/>
          </w:tcPr>
          <w:p w14:paraId="15E287DE" w14:textId="77777777" w:rsidR="002932C0" w:rsidRDefault="002932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E8310FD" w14:textId="77777777" w:rsidR="002932C0" w:rsidRDefault="00ED76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992" w:type="dxa"/>
            <w:vAlign w:val="center"/>
          </w:tcPr>
          <w:p w14:paraId="752F7C5E" w14:textId="77777777" w:rsidR="002932C0" w:rsidRDefault="00ED76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932C0" w14:paraId="7A8B7643" w14:textId="77777777" w:rsidTr="003E4E2E">
        <w:trPr>
          <w:trHeight w:val="504"/>
        </w:trPr>
        <w:tc>
          <w:tcPr>
            <w:tcW w:w="1293" w:type="dxa"/>
            <w:vAlign w:val="center"/>
          </w:tcPr>
          <w:p w14:paraId="0EB340E4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vAlign w:val="center"/>
          </w:tcPr>
          <w:p w14:paraId="0DCD1ED5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1124871B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20:11:25 (MSK+00:00)</w:t>
            </w:r>
          </w:p>
        </w:tc>
        <w:tc>
          <w:tcPr>
            <w:tcW w:w="1033" w:type="dxa"/>
            <w:vAlign w:val="center"/>
          </w:tcPr>
          <w:p w14:paraId="415FD35A" w14:textId="77777777" w:rsidR="002932C0" w:rsidRDefault="00ED7623" w:rsidP="003E4E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260" w:type="dxa"/>
            <w:vAlign w:val="center"/>
          </w:tcPr>
          <w:p w14:paraId="143BF48C" w14:textId="77777777" w:rsidR="002932C0" w:rsidRDefault="002932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B2151F6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29 670.00</w:t>
            </w:r>
          </w:p>
        </w:tc>
        <w:tc>
          <w:tcPr>
            <w:tcW w:w="1134" w:type="dxa"/>
            <w:vAlign w:val="center"/>
          </w:tcPr>
          <w:p w14:paraId="28521F90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- 28.79 %</w:t>
            </w:r>
          </w:p>
        </w:tc>
        <w:tc>
          <w:tcPr>
            <w:tcW w:w="992" w:type="dxa"/>
            <w:vAlign w:val="center"/>
          </w:tcPr>
          <w:p w14:paraId="71919EF1" w14:textId="77777777" w:rsidR="002932C0" w:rsidRDefault="00ED7623">
            <w:pPr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932C0" w14:paraId="0104FD70" w14:textId="77777777" w:rsidTr="003E4E2E">
        <w:trPr>
          <w:trHeight w:val="504"/>
        </w:trPr>
        <w:tc>
          <w:tcPr>
            <w:tcW w:w="1293" w:type="dxa"/>
            <w:vAlign w:val="center"/>
          </w:tcPr>
          <w:p w14:paraId="5344EC23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1623E80A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7A897BA1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00:17:10 (MSK+00:00)</w:t>
            </w:r>
          </w:p>
        </w:tc>
        <w:tc>
          <w:tcPr>
            <w:tcW w:w="1033" w:type="dxa"/>
            <w:vAlign w:val="center"/>
          </w:tcPr>
          <w:p w14:paraId="0758D1F1" w14:textId="77777777" w:rsidR="002932C0" w:rsidRDefault="00ED7623" w:rsidP="003E4E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3260" w:type="dxa"/>
            <w:vAlign w:val="center"/>
          </w:tcPr>
          <w:p w14:paraId="757AC72A" w14:textId="77777777" w:rsidR="002932C0" w:rsidRDefault="00ED7623" w:rsidP="003E4E2E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п.3 ч.12 ст.48 44-ФЗ - несоответствие участника закупки требованиям, установленным в извещении об осуществлении закупки в соответствии с частью 1 статьи</w:t>
            </w:r>
            <w:r>
              <w:rPr>
                <w:rFonts w:eastAsia="Times New Roman"/>
                <w:sz w:val="22"/>
                <w:szCs w:val="22"/>
              </w:rPr>
              <w:t xml:space="preserve"> 31 Федерального закона 44-ФЗ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В соответствии с подпунктом «а» пункта 1 части 3 статьи 50 Федерального закона 44-ФЗ заявка участника отклоняется на основании пункта 8 части 12 статьи 48 Федерального закона 44-ФЗ в связи с тем, что в</w:t>
            </w:r>
            <w:r>
              <w:rPr>
                <w:rFonts w:eastAsia="Times New Roman"/>
                <w:sz w:val="22"/>
                <w:szCs w:val="22"/>
              </w:rPr>
              <w:t xml:space="preserve"> заявке участника закупки выявлена недостоверная информация, а именно: в составе заявки представлена информация о том, что участник закупки является субъектом малого предпринимательства, что противоречит информации Единого реестра субъектов малого и средне</w:t>
            </w:r>
            <w:r>
              <w:rPr>
                <w:rFonts w:eastAsia="Times New Roman"/>
                <w:sz w:val="22"/>
                <w:szCs w:val="22"/>
              </w:rPr>
              <w:t>го предпринимательства Федеральной налоговой службы (участник закупки не является субъектом малого предпринимательства).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lastRenderedPageBreak/>
              <w:br/>
              <w:t>В соответствии с подпунктом «а» пункта 1 части 3 статьи 50 Федерального закона  44-ФЗ заявка участника отклоняется на основании пункта</w:t>
            </w:r>
            <w:r>
              <w:rPr>
                <w:rFonts w:eastAsia="Times New Roman"/>
                <w:sz w:val="22"/>
                <w:szCs w:val="22"/>
              </w:rPr>
              <w:t xml:space="preserve"> 3 части 12 статьи 48 Федерального закона 44-ФЗ: ввиду несоответствия участника закупки требованиям, установленным пунктом 1 части 1 статьи 31 Федерального закона 44-ФЗ и пунктом 2 Таблицы 1 приложения к извещению об осуществлении закупки «Требования к сод</w:t>
            </w:r>
            <w:r>
              <w:rPr>
                <w:rFonts w:eastAsia="Times New Roman"/>
                <w:sz w:val="22"/>
                <w:szCs w:val="22"/>
              </w:rPr>
              <w:t>ержанию, составу заявки на участие в закупке и инструкция по ее заполнению», а именно: согласно реестру лицензий на осуществление деятельности по сбору, транспортированию, обработке, утилизации, обезвреживанию, размещению отходов I - IV классов опасности у</w:t>
            </w:r>
            <w:r>
              <w:rPr>
                <w:rFonts w:eastAsia="Times New Roman"/>
                <w:sz w:val="22"/>
                <w:szCs w:val="22"/>
              </w:rPr>
              <w:t xml:space="preserve"> участника закупки отсутствует право (лицензия) по следующему виду работ (услуг): - Сбор отходов IV класса опасности (наименование вида отходов: огнетушители порошковые, утратившие потребительские свойства); -Транспортирование отходов IV класса опасности (</w:t>
            </w:r>
            <w:r>
              <w:rPr>
                <w:rFonts w:eastAsia="Times New Roman"/>
                <w:sz w:val="22"/>
                <w:szCs w:val="22"/>
              </w:rPr>
              <w:t>наименование вида отходов: огнетушители порошковые, утратившие потребительские свойства); -Утилизация отходов IV класса опасности (наименование вида отходов: огнетушители порошковые, утратившие потребительские свойства); -Обезвреживание отходов IV класса о</w:t>
            </w:r>
            <w:r>
              <w:rPr>
                <w:rFonts w:eastAsia="Times New Roman"/>
                <w:sz w:val="22"/>
                <w:szCs w:val="22"/>
              </w:rPr>
              <w:t>пасности (наименование вида отходов: огнетушители порошковые, утратившие потребительские свойства).</w:t>
            </w:r>
          </w:p>
        </w:tc>
        <w:tc>
          <w:tcPr>
            <w:tcW w:w="1134" w:type="dxa"/>
            <w:vAlign w:val="center"/>
          </w:tcPr>
          <w:p w14:paraId="02379471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26 100.00</w:t>
            </w:r>
          </w:p>
        </w:tc>
        <w:tc>
          <w:tcPr>
            <w:tcW w:w="1134" w:type="dxa"/>
            <w:vAlign w:val="center"/>
          </w:tcPr>
          <w:p w14:paraId="29466208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- 37.36 %</w:t>
            </w:r>
          </w:p>
        </w:tc>
        <w:tc>
          <w:tcPr>
            <w:tcW w:w="992" w:type="dxa"/>
            <w:vAlign w:val="center"/>
          </w:tcPr>
          <w:p w14:paraId="0C2BA27B" w14:textId="77777777" w:rsidR="002932C0" w:rsidRDefault="002932C0">
            <w:pPr>
              <w:rPr>
                <w:sz w:val="22"/>
                <w:szCs w:val="22"/>
              </w:rPr>
            </w:pPr>
          </w:p>
        </w:tc>
      </w:tr>
      <w:tr w:rsidR="002932C0" w14:paraId="180EA24D" w14:textId="77777777" w:rsidTr="003E4E2E">
        <w:trPr>
          <w:trHeight w:val="504"/>
        </w:trPr>
        <w:tc>
          <w:tcPr>
            <w:tcW w:w="1293" w:type="dxa"/>
            <w:vAlign w:val="center"/>
          </w:tcPr>
          <w:p w14:paraId="377B605E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vAlign w:val="center"/>
          </w:tcPr>
          <w:p w14:paraId="132CD636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3A228F50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16:38:06 (MSK+00:00)</w:t>
            </w:r>
          </w:p>
        </w:tc>
        <w:tc>
          <w:tcPr>
            <w:tcW w:w="1033" w:type="dxa"/>
            <w:vAlign w:val="center"/>
          </w:tcPr>
          <w:p w14:paraId="5AE0C4A8" w14:textId="77777777" w:rsidR="002932C0" w:rsidRDefault="00ED7623" w:rsidP="003E4E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3260" w:type="dxa"/>
            <w:vAlign w:val="center"/>
          </w:tcPr>
          <w:p w14:paraId="7BE53DA4" w14:textId="77777777" w:rsidR="002932C0" w:rsidRDefault="00ED7623" w:rsidP="003E4E2E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п.3 ч.12 ст.48 44-ФЗ - несоответствие участника закупки требованиям, установленным в изв</w:t>
            </w:r>
            <w:r>
              <w:rPr>
                <w:rFonts w:eastAsia="Times New Roman"/>
                <w:sz w:val="22"/>
                <w:szCs w:val="22"/>
              </w:rPr>
              <w:t xml:space="preserve">ещении об осуществлении закупки в соответствии с частью 1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В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соответствии с подпунктом «а» пункта 1 части 3 статьи 50 Федерального закона  44-ФЗ заявка участника отклоняется на основании пункта 3</w:t>
            </w:r>
            <w:r>
              <w:rPr>
                <w:rFonts w:eastAsia="Times New Roman"/>
                <w:sz w:val="22"/>
                <w:szCs w:val="22"/>
              </w:rPr>
              <w:t xml:space="preserve"> части 12 статьи 48 Федерального закона 44-ФЗ: ввиду несоответствия участника закупки требованиям, установленным пунктом 1 части 1 статьи 31 Федерального закона 44-ФЗ и пунктом 2 Таблицы 1 приложения к извещению об осуществлении закупки «Требования к содер</w:t>
            </w:r>
            <w:r>
              <w:rPr>
                <w:rFonts w:eastAsia="Times New Roman"/>
                <w:sz w:val="22"/>
                <w:szCs w:val="22"/>
              </w:rPr>
              <w:t>жанию, составу заявки на участие в закупке и инструкция по ее заполнению», а именно: согласно реестру лицензий на осуществление деятельности по сбору, транспортированию, обработке, утилизации, обезвреживанию, размещению отходов I - IV классов опасности у у</w:t>
            </w:r>
            <w:r>
              <w:rPr>
                <w:rFonts w:eastAsia="Times New Roman"/>
                <w:sz w:val="22"/>
                <w:szCs w:val="22"/>
              </w:rPr>
              <w:t>частника закупки отсутствует право (лицензия) по следующему виду работ (услуг): -Обезвреживание отходов IV класса опасности (наименование вида отходов: огнетушители порошковые, утратившие потребительские свойства).</w:t>
            </w:r>
          </w:p>
        </w:tc>
        <w:tc>
          <w:tcPr>
            <w:tcW w:w="1134" w:type="dxa"/>
            <w:vAlign w:val="center"/>
          </w:tcPr>
          <w:p w14:paraId="247AA9E7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27 780.00</w:t>
            </w:r>
          </w:p>
        </w:tc>
        <w:tc>
          <w:tcPr>
            <w:tcW w:w="1134" w:type="dxa"/>
            <w:vAlign w:val="center"/>
          </w:tcPr>
          <w:p w14:paraId="10D4B6FF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- 33.33 %</w:t>
            </w:r>
          </w:p>
        </w:tc>
        <w:tc>
          <w:tcPr>
            <w:tcW w:w="992" w:type="dxa"/>
            <w:vAlign w:val="center"/>
          </w:tcPr>
          <w:p w14:paraId="4B7D1154" w14:textId="77777777" w:rsidR="002932C0" w:rsidRDefault="002932C0">
            <w:pPr>
              <w:rPr>
                <w:sz w:val="22"/>
                <w:szCs w:val="22"/>
              </w:rPr>
            </w:pPr>
          </w:p>
        </w:tc>
      </w:tr>
      <w:tr w:rsidR="002932C0" w14:paraId="6382E98F" w14:textId="77777777" w:rsidTr="003E4E2E">
        <w:trPr>
          <w:trHeight w:val="504"/>
        </w:trPr>
        <w:tc>
          <w:tcPr>
            <w:tcW w:w="1293" w:type="dxa"/>
            <w:vAlign w:val="center"/>
          </w:tcPr>
          <w:p w14:paraId="04753533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vAlign w:val="center"/>
          </w:tcPr>
          <w:p w14:paraId="1F86951C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91313C4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12:19:02 (MSK+00:00)</w:t>
            </w:r>
          </w:p>
        </w:tc>
        <w:tc>
          <w:tcPr>
            <w:tcW w:w="1033" w:type="dxa"/>
            <w:vAlign w:val="center"/>
          </w:tcPr>
          <w:p w14:paraId="3BE9E958" w14:textId="77777777" w:rsidR="002932C0" w:rsidRDefault="00ED7623" w:rsidP="003E4E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3260" w:type="dxa"/>
            <w:vAlign w:val="center"/>
          </w:tcPr>
          <w:p w14:paraId="17A9B614" w14:textId="77777777" w:rsidR="002932C0" w:rsidRDefault="00ED7623" w:rsidP="003E4E2E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В соот</w:t>
            </w:r>
            <w:r>
              <w:rPr>
                <w:rFonts w:eastAsia="Times New Roman"/>
                <w:sz w:val="22"/>
                <w:szCs w:val="22"/>
              </w:rPr>
              <w:t>ветствии с подпунктом «а» пункта 1 части 3 статьи 50 Федерального закона  44-ФЗ заявка участника отклоняется на основании пункта 3 части 12 статьи 48 Федерального закона 44-ФЗ: ввиду несоответствия участника закупки требованиям, установленным пунктом 1 час</w:t>
            </w:r>
            <w:r>
              <w:rPr>
                <w:rFonts w:eastAsia="Times New Roman"/>
                <w:sz w:val="22"/>
                <w:szCs w:val="22"/>
              </w:rPr>
              <w:t xml:space="preserve">ти 1 статьи 31 Федерального закона 44-ФЗ и пунктом 2 Таблицы 1 приложения к извещению об осуществлении закупки «Требования к содержанию, составу заявки на участие в закупке и инструкция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по ее заполнению», а именно: согласно реестру лицензий на осуществлени</w:t>
            </w:r>
            <w:r>
              <w:rPr>
                <w:rFonts w:eastAsia="Times New Roman"/>
                <w:sz w:val="22"/>
                <w:szCs w:val="22"/>
              </w:rPr>
              <w:t>е деятельности по сбору, транспортированию, обработке, утилизации, обезвреживанию, размещению отходов I - IV классов опасности у участника закупки отсутствует право (лицензия) по следующему виду работ (услуг): -Утилизация отходов IV класса опасности (наиме</w:t>
            </w:r>
            <w:r>
              <w:rPr>
                <w:rFonts w:eastAsia="Times New Roman"/>
                <w:sz w:val="22"/>
                <w:szCs w:val="22"/>
              </w:rPr>
              <w:t>нование вида отходов: огнетушители порошковые, утратившие потребительские свойства); -Обезвреживание отходов IV класса опасности (наименование вида отходов: огнетушители порошковые, утратившие потребительские свойства).</w:t>
            </w:r>
          </w:p>
        </w:tc>
        <w:tc>
          <w:tcPr>
            <w:tcW w:w="1134" w:type="dxa"/>
            <w:vAlign w:val="center"/>
          </w:tcPr>
          <w:p w14:paraId="64BAE053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30 000.00</w:t>
            </w:r>
          </w:p>
        </w:tc>
        <w:tc>
          <w:tcPr>
            <w:tcW w:w="1134" w:type="dxa"/>
            <w:vAlign w:val="center"/>
          </w:tcPr>
          <w:p w14:paraId="703CBFCB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- 28.00 %</w:t>
            </w:r>
          </w:p>
        </w:tc>
        <w:tc>
          <w:tcPr>
            <w:tcW w:w="992" w:type="dxa"/>
            <w:vAlign w:val="center"/>
          </w:tcPr>
          <w:p w14:paraId="6596C14F" w14:textId="77777777" w:rsidR="002932C0" w:rsidRDefault="002932C0">
            <w:pPr>
              <w:rPr>
                <w:sz w:val="22"/>
                <w:szCs w:val="22"/>
              </w:rPr>
            </w:pPr>
          </w:p>
        </w:tc>
      </w:tr>
      <w:tr w:rsidR="002932C0" w14:paraId="08915ADE" w14:textId="77777777" w:rsidTr="003E4E2E">
        <w:trPr>
          <w:trHeight w:val="504"/>
        </w:trPr>
        <w:tc>
          <w:tcPr>
            <w:tcW w:w="1293" w:type="dxa"/>
            <w:vAlign w:val="center"/>
          </w:tcPr>
          <w:p w14:paraId="30470870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360" w:type="dxa"/>
            <w:vAlign w:val="center"/>
          </w:tcPr>
          <w:p w14:paraId="301B8356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2A8A3B22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</w:t>
            </w:r>
            <w:r>
              <w:rPr>
                <w:rFonts w:eastAsia="Times New Roman"/>
                <w:sz w:val="22"/>
                <w:szCs w:val="22"/>
              </w:rPr>
              <w:t xml:space="preserve"> 14:38:46 (MSK+00:00)</w:t>
            </w:r>
          </w:p>
        </w:tc>
        <w:tc>
          <w:tcPr>
            <w:tcW w:w="1033" w:type="dxa"/>
            <w:vAlign w:val="center"/>
          </w:tcPr>
          <w:p w14:paraId="140B465F" w14:textId="77777777" w:rsidR="002932C0" w:rsidRDefault="00ED7623" w:rsidP="003E4E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3260" w:type="dxa"/>
            <w:vAlign w:val="center"/>
          </w:tcPr>
          <w:p w14:paraId="0F9754C6" w14:textId="77777777" w:rsidR="002932C0" w:rsidRDefault="00ED7623" w:rsidP="003E4E2E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В соответствии с подпунктом «а» пункта 1 части 3</w:t>
            </w:r>
            <w:r>
              <w:rPr>
                <w:rFonts w:eastAsia="Times New Roman"/>
                <w:sz w:val="22"/>
                <w:szCs w:val="22"/>
              </w:rPr>
              <w:t xml:space="preserve"> статьи 50 Федерального закона  44-ФЗ заявка участника отклоняется на основании пункта 3 части 12 статьи 48 Федерального закона 44-ФЗ: ввиду несоответствия участника закупки требованиям, установленным пунктом 1 части 1 статьи 31 Федерального закона 44-ФЗ и</w:t>
            </w:r>
            <w:r>
              <w:rPr>
                <w:rFonts w:eastAsia="Times New Roman"/>
                <w:sz w:val="22"/>
                <w:szCs w:val="22"/>
              </w:rPr>
              <w:t xml:space="preserve"> пунктом 2 Таблицы 1 приложения к извещению об осуществлении закупки «Требования к содержанию, составу заявки на участие в закупке и инструкция по ее заполнению», а именно: согласно реестру лицензий на осуществление деятельности по сбору, транспортированию</w:t>
            </w:r>
            <w:r>
              <w:rPr>
                <w:rFonts w:eastAsia="Times New Roman"/>
                <w:sz w:val="22"/>
                <w:szCs w:val="22"/>
              </w:rPr>
              <w:t xml:space="preserve">, обработке, утилизации, обезвреживанию, размещению отходов I - IV классов опасности у участника закупки отсутствует право (лицензия) по следующему виду работ (услуг): -Утилизация отходов IV класса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опасности (наименование вида отходов: огнетушители порошко</w:t>
            </w:r>
            <w:r>
              <w:rPr>
                <w:rFonts w:eastAsia="Times New Roman"/>
                <w:sz w:val="22"/>
                <w:szCs w:val="22"/>
              </w:rPr>
              <w:t>вые, утратившие потребительские свойства); -Обезвреживание отходов IV класса опасности (наименование вида отходов: огнетушители порошковые, утратившие потребительские свойства).</w:t>
            </w:r>
          </w:p>
        </w:tc>
        <w:tc>
          <w:tcPr>
            <w:tcW w:w="1134" w:type="dxa"/>
            <w:vAlign w:val="center"/>
          </w:tcPr>
          <w:p w14:paraId="3B9BF47D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30 000.00</w:t>
            </w:r>
          </w:p>
        </w:tc>
        <w:tc>
          <w:tcPr>
            <w:tcW w:w="1134" w:type="dxa"/>
            <w:vAlign w:val="center"/>
          </w:tcPr>
          <w:p w14:paraId="68FF40F7" w14:textId="77777777" w:rsidR="002932C0" w:rsidRDefault="00ED7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- 28.00 %</w:t>
            </w:r>
          </w:p>
        </w:tc>
        <w:tc>
          <w:tcPr>
            <w:tcW w:w="992" w:type="dxa"/>
            <w:vAlign w:val="center"/>
          </w:tcPr>
          <w:p w14:paraId="236C309A" w14:textId="77777777" w:rsidR="002932C0" w:rsidRDefault="002932C0">
            <w:pPr>
              <w:rPr>
                <w:sz w:val="22"/>
                <w:szCs w:val="22"/>
              </w:rPr>
            </w:pPr>
          </w:p>
        </w:tc>
      </w:tr>
    </w:tbl>
    <w:p w14:paraId="4B579EBC" w14:textId="77777777" w:rsidR="002932C0" w:rsidRDefault="00ED7623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</w:t>
      </w:r>
      <w:r>
        <w:rPr>
          <w:rFonts w:eastAsia="Times New Roman"/>
          <w:lang w:eastAsia="ru-RU"/>
        </w:rPr>
        <w:t xml:space="preserve">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932C0" w14:paraId="0EDCEF7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B7172F3" w14:textId="77777777" w:rsidR="002932C0" w:rsidRDefault="00ED762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A53E09E" w14:textId="77777777" w:rsidR="002932C0" w:rsidRDefault="00ED762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932C0" w14:paraId="1336DE19" w14:textId="77777777">
        <w:tc>
          <w:tcPr>
            <w:tcW w:w="4819" w:type="dxa"/>
            <w:noWrap/>
            <w:vAlign w:val="center"/>
          </w:tcPr>
          <w:p w14:paraId="4CDC129B" w14:textId="77777777" w:rsidR="002932C0" w:rsidRDefault="00ED7623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31C2A4BE" w14:textId="77777777" w:rsidR="002932C0" w:rsidRDefault="002932C0">
            <w:pPr>
              <w:jc w:val="left"/>
            </w:pPr>
          </w:p>
        </w:tc>
      </w:tr>
      <w:tr w:rsidR="002932C0" w14:paraId="3CE2BE32" w14:textId="77777777">
        <w:tc>
          <w:tcPr>
            <w:tcW w:w="4819" w:type="dxa"/>
            <w:noWrap/>
            <w:vAlign w:val="center"/>
          </w:tcPr>
          <w:p w14:paraId="3AF32D17" w14:textId="77777777" w:rsidR="002932C0" w:rsidRDefault="00ED7623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E159430" w14:textId="77777777" w:rsidR="002932C0" w:rsidRDefault="00ED7623">
            <w:pPr>
              <w:jc w:val="left"/>
            </w:pPr>
            <w:r>
              <w:t>Соответствует</w:t>
            </w:r>
          </w:p>
        </w:tc>
      </w:tr>
      <w:tr w:rsidR="002932C0" w14:paraId="741851C1" w14:textId="77777777">
        <w:tc>
          <w:tcPr>
            <w:tcW w:w="4819" w:type="dxa"/>
            <w:noWrap/>
            <w:vAlign w:val="center"/>
          </w:tcPr>
          <w:p w14:paraId="61A745F3" w14:textId="77777777" w:rsidR="002932C0" w:rsidRDefault="00ED7623">
            <w:pPr>
              <w:jc w:val="left"/>
            </w:pPr>
            <w:r>
              <w:t>Малеев Василий Сергеевич</w:t>
            </w:r>
          </w:p>
        </w:tc>
        <w:tc>
          <w:tcPr>
            <w:tcW w:w="4819" w:type="dxa"/>
            <w:noWrap/>
            <w:vAlign w:val="center"/>
          </w:tcPr>
          <w:p w14:paraId="6933678C" w14:textId="77777777" w:rsidR="002932C0" w:rsidRDefault="00ED7623">
            <w:pPr>
              <w:jc w:val="left"/>
            </w:pPr>
            <w:r>
              <w:t>Соответствует</w:t>
            </w:r>
          </w:p>
        </w:tc>
      </w:tr>
      <w:tr w:rsidR="002932C0" w14:paraId="0BCDB2D6" w14:textId="77777777">
        <w:tc>
          <w:tcPr>
            <w:tcW w:w="4819" w:type="dxa"/>
            <w:noWrap/>
            <w:vAlign w:val="center"/>
          </w:tcPr>
          <w:p w14:paraId="64054888" w14:textId="77777777" w:rsidR="002932C0" w:rsidRDefault="00ED7623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39BC6724" w14:textId="77777777" w:rsidR="002932C0" w:rsidRDefault="00ED7623">
            <w:pPr>
              <w:jc w:val="left"/>
            </w:pPr>
            <w:r>
              <w:t>Соответствует</w:t>
            </w:r>
          </w:p>
        </w:tc>
      </w:tr>
      <w:tr w:rsidR="002932C0" w14:paraId="571B6D51" w14:textId="77777777">
        <w:tc>
          <w:tcPr>
            <w:tcW w:w="4819" w:type="dxa"/>
            <w:noWrap/>
            <w:vAlign w:val="center"/>
          </w:tcPr>
          <w:p w14:paraId="6D527EA7" w14:textId="77777777" w:rsidR="002932C0" w:rsidRDefault="00ED7623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0D1AE61" w14:textId="77777777" w:rsidR="002932C0" w:rsidRDefault="002932C0">
            <w:pPr>
              <w:jc w:val="left"/>
            </w:pPr>
          </w:p>
        </w:tc>
      </w:tr>
      <w:tr w:rsidR="002932C0" w14:paraId="2EB3E294" w14:textId="77777777">
        <w:tc>
          <w:tcPr>
            <w:tcW w:w="4819" w:type="dxa"/>
            <w:noWrap/>
            <w:vAlign w:val="center"/>
          </w:tcPr>
          <w:p w14:paraId="523DB177" w14:textId="77777777" w:rsidR="002932C0" w:rsidRDefault="00ED7623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3CDF16F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49F2E0FF" w14:textId="77777777">
        <w:tc>
          <w:tcPr>
            <w:tcW w:w="4819" w:type="dxa"/>
            <w:noWrap/>
            <w:vAlign w:val="center"/>
          </w:tcPr>
          <w:p w14:paraId="46080488" w14:textId="77777777" w:rsidR="002932C0" w:rsidRDefault="00ED7623">
            <w:pPr>
              <w:jc w:val="left"/>
            </w:pPr>
            <w:r>
              <w:t>Малеев Василий Сергеевич</w:t>
            </w:r>
          </w:p>
        </w:tc>
        <w:tc>
          <w:tcPr>
            <w:tcW w:w="4819" w:type="dxa"/>
            <w:noWrap/>
            <w:vAlign w:val="center"/>
          </w:tcPr>
          <w:p w14:paraId="3CA2BB29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22ED7DCE" w14:textId="77777777">
        <w:tc>
          <w:tcPr>
            <w:tcW w:w="4819" w:type="dxa"/>
            <w:noWrap/>
            <w:vAlign w:val="center"/>
          </w:tcPr>
          <w:p w14:paraId="05AE6CF5" w14:textId="77777777" w:rsidR="002932C0" w:rsidRDefault="00ED7623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0F96B013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5C996559" w14:textId="77777777">
        <w:tc>
          <w:tcPr>
            <w:tcW w:w="4819" w:type="dxa"/>
            <w:noWrap/>
            <w:vAlign w:val="center"/>
          </w:tcPr>
          <w:p w14:paraId="0C000475" w14:textId="77777777" w:rsidR="002932C0" w:rsidRDefault="00ED762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77B7ADF4" w14:textId="77777777" w:rsidR="002932C0" w:rsidRDefault="002932C0">
            <w:pPr>
              <w:jc w:val="left"/>
            </w:pPr>
          </w:p>
        </w:tc>
      </w:tr>
      <w:tr w:rsidR="002932C0" w14:paraId="0548AA8C" w14:textId="77777777">
        <w:tc>
          <w:tcPr>
            <w:tcW w:w="4819" w:type="dxa"/>
            <w:noWrap/>
            <w:vAlign w:val="center"/>
          </w:tcPr>
          <w:p w14:paraId="03D1DCFB" w14:textId="77777777" w:rsidR="002932C0" w:rsidRDefault="00ED7623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5172DE7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698F17FA" w14:textId="77777777">
        <w:tc>
          <w:tcPr>
            <w:tcW w:w="4819" w:type="dxa"/>
            <w:noWrap/>
            <w:vAlign w:val="center"/>
          </w:tcPr>
          <w:p w14:paraId="4FC3761B" w14:textId="77777777" w:rsidR="002932C0" w:rsidRDefault="00ED7623">
            <w:pPr>
              <w:jc w:val="left"/>
            </w:pPr>
            <w:r>
              <w:t>Малеев Василий Сергеевич</w:t>
            </w:r>
          </w:p>
        </w:tc>
        <w:tc>
          <w:tcPr>
            <w:tcW w:w="4819" w:type="dxa"/>
            <w:noWrap/>
            <w:vAlign w:val="center"/>
          </w:tcPr>
          <w:p w14:paraId="1896BAF5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33003C6B" w14:textId="77777777">
        <w:tc>
          <w:tcPr>
            <w:tcW w:w="4819" w:type="dxa"/>
            <w:noWrap/>
            <w:vAlign w:val="center"/>
          </w:tcPr>
          <w:p w14:paraId="3197BCE5" w14:textId="77777777" w:rsidR="002932C0" w:rsidRDefault="00ED7623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25366653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4A9418F1" w14:textId="77777777">
        <w:tc>
          <w:tcPr>
            <w:tcW w:w="4819" w:type="dxa"/>
            <w:noWrap/>
            <w:vAlign w:val="center"/>
          </w:tcPr>
          <w:p w14:paraId="2B1AAC8A" w14:textId="77777777" w:rsidR="002932C0" w:rsidRDefault="00ED762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959F18A" w14:textId="77777777" w:rsidR="002932C0" w:rsidRDefault="002932C0">
            <w:pPr>
              <w:jc w:val="left"/>
            </w:pPr>
          </w:p>
        </w:tc>
      </w:tr>
      <w:tr w:rsidR="002932C0" w14:paraId="1F7BC736" w14:textId="77777777">
        <w:tc>
          <w:tcPr>
            <w:tcW w:w="4819" w:type="dxa"/>
            <w:noWrap/>
            <w:vAlign w:val="center"/>
          </w:tcPr>
          <w:p w14:paraId="2E8DBF47" w14:textId="77777777" w:rsidR="002932C0" w:rsidRDefault="00ED7623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EEFC596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11FC2CC0" w14:textId="77777777">
        <w:tc>
          <w:tcPr>
            <w:tcW w:w="4819" w:type="dxa"/>
            <w:noWrap/>
            <w:vAlign w:val="center"/>
          </w:tcPr>
          <w:p w14:paraId="6A96338A" w14:textId="77777777" w:rsidR="002932C0" w:rsidRDefault="00ED7623">
            <w:pPr>
              <w:jc w:val="left"/>
            </w:pPr>
            <w:r>
              <w:t>Малеев Василий Сергеевич</w:t>
            </w:r>
          </w:p>
        </w:tc>
        <w:tc>
          <w:tcPr>
            <w:tcW w:w="4819" w:type="dxa"/>
            <w:noWrap/>
            <w:vAlign w:val="center"/>
          </w:tcPr>
          <w:p w14:paraId="1F441591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03D4BF75" w14:textId="77777777">
        <w:tc>
          <w:tcPr>
            <w:tcW w:w="4819" w:type="dxa"/>
            <w:noWrap/>
            <w:vAlign w:val="center"/>
          </w:tcPr>
          <w:p w14:paraId="124D89C2" w14:textId="77777777" w:rsidR="002932C0" w:rsidRDefault="00ED7623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3AAA04F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1607B011" w14:textId="77777777">
        <w:tc>
          <w:tcPr>
            <w:tcW w:w="4819" w:type="dxa"/>
            <w:noWrap/>
            <w:vAlign w:val="center"/>
          </w:tcPr>
          <w:p w14:paraId="13C1AD4B" w14:textId="77777777" w:rsidR="002932C0" w:rsidRDefault="00ED762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821DC28" w14:textId="77777777" w:rsidR="002932C0" w:rsidRDefault="002932C0">
            <w:pPr>
              <w:jc w:val="left"/>
            </w:pPr>
          </w:p>
        </w:tc>
      </w:tr>
      <w:tr w:rsidR="002932C0" w14:paraId="26426282" w14:textId="77777777">
        <w:tc>
          <w:tcPr>
            <w:tcW w:w="4819" w:type="dxa"/>
            <w:noWrap/>
            <w:vAlign w:val="center"/>
          </w:tcPr>
          <w:p w14:paraId="3FFA453B" w14:textId="77777777" w:rsidR="002932C0" w:rsidRDefault="00ED7623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7F3EC617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7ECC658D" w14:textId="77777777">
        <w:tc>
          <w:tcPr>
            <w:tcW w:w="4819" w:type="dxa"/>
            <w:noWrap/>
            <w:vAlign w:val="center"/>
          </w:tcPr>
          <w:p w14:paraId="5BC9DC55" w14:textId="77777777" w:rsidR="002932C0" w:rsidRDefault="00ED7623">
            <w:pPr>
              <w:jc w:val="left"/>
            </w:pPr>
            <w:r>
              <w:t>Малеев Василий Сергеевич</w:t>
            </w:r>
          </w:p>
        </w:tc>
        <w:tc>
          <w:tcPr>
            <w:tcW w:w="4819" w:type="dxa"/>
            <w:noWrap/>
            <w:vAlign w:val="center"/>
          </w:tcPr>
          <w:p w14:paraId="6A16912D" w14:textId="77777777" w:rsidR="002932C0" w:rsidRDefault="00ED7623">
            <w:pPr>
              <w:jc w:val="left"/>
            </w:pPr>
            <w:r>
              <w:t>Отклонить</w:t>
            </w:r>
          </w:p>
        </w:tc>
      </w:tr>
      <w:tr w:rsidR="002932C0" w14:paraId="3D952CE0" w14:textId="77777777">
        <w:tc>
          <w:tcPr>
            <w:tcW w:w="4819" w:type="dxa"/>
            <w:noWrap/>
            <w:vAlign w:val="center"/>
          </w:tcPr>
          <w:p w14:paraId="0260DC3F" w14:textId="77777777" w:rsidR="002932C0" w:rsidRDefault="00ED7623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58EE007A" w14:textId="77777777" w:rsidR="002932C0" w:rsidRDefault="00ED7623">
            <w:pPr>
              <w:jc w:val="left"/>
            </w:pPr>
            <w:r>
              <w:t>Отклонить</w:t>
            </w:r>
          </w:p>
        </w:tc>
      </w:tr>
    </w:tbl>
    <w:p w14:paraId="1EE77514" w14:textId="77777777" w:rsidR="002932C0" w:rsidRDefault="00ED762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рассмотрения заявок на участие в закупке только одна заявка на </w:t>
      </w:r>
      <w:r>
        <w:rPr>
          <w:rFonts w:eastAsia="Times New Roman"/>
          <w:lang w:eastAsia="ru-RU"/>
        </w:rPr>
        <w:lastRenderedPageBreak/>
        <w:t>участие соответствует требованиям, на осно</w:t>
      </w:r>
      <w:r>
        <w:rPr>
          <w:rFonts w:eastAsia="Times New Roman"/>
          <w:lang w:eastAsia="ru-RU"/>
        </w:rPr>
        <w:t xml:space="preserve">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</w:p>
    <w:p w14:paraId="308342BA" w14:textId="62054D20" w:rsidR="002932C0" w:rsidRDefault="00ED762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</w:t>
      </w:r>
      <w:r>
        <w:rPr>
          <w:rFonts w:eastAsia="Times New Roman"/>
          <w:lang w:eastAsia="ru-RU"/>
        </w:rPr>
        <w:t>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</w:t>
      </w:r>
      <w:r>
        <w:rPr>
          <w:rFonts w:eastAsia="Times New Roman"/>
          <w:lang w:eastAsia="ru-RU"/>
        </w:rPr>
        <w:t xml:space="preserve">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</w:t>
      </w:r>
      <w:r>
        <w:rPr>
          <w:rFonts w:eastAsia="Times New Roman"/>
          <w:lang w:eastAsia="ru-RU"/>
        </w:rPr>
        <w:t xml:space="preserve">по адресу в сети «Интернет»: </w:t>
      </w:r>
      <w:hyperlink r:id="rId7" w:history="1">
        <w:r w:rsidR="003E4E2E" w:rsidRPr="00875E63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4E38C3C" w14:textId="7E7EFE63" w:rsidR="003E4E2E" w:rsidRDefault="003E4E2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DC48E7"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КУРГАНСКОЙ ОБЛАСТИ "МНОГОФУНКЦИОНАЛЬНЫЙ ЦЕНТР ПО ПРЕДОСТАВЛЕНИЮ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Малеев Василий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1A:89:B7:4D:A3:9F:29:E1:B8:77:AC:2D:F3:7D:FD:A2, действителен с 22.01.2026 12:16:23 по 17.04.2027 12:16:23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14:20:44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14:23:36 МСК</w:t>
      </w:r>
    </w:p>
    <w:sectPr w:rsidR="003E4E2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9E105" w14:textId="77777777" w:rsidR="00ED7623" w:rsidRDefault="00ED7623">
      <w:pPr>
        <w:spacing w:after="0" w:line="240" w:lineRule="auto"/>
      </w:pPr>
      <w:r>
        <w:separator/>
      </w:r>
    </w:p>
  </w:endnote>
  <w:endnote w:type="continuationSeparator" w:id="0">
    <w:p w14:paraId="60DB8D92" w14:textId="77777777" w:rsidR="00ED7623" w:rsidRDefault="00ED7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1F7A6" w14:textId="77777777" w:rsidR="00ED7623" w:rsidRDefault="00ED7623">
      <w:pPr>
        <w:spacing w:after="0" w:line="240" w:lineRule="auto"/>
      </w:pPr>
      <w:r>
        <w:separator/>
      </w:r>
    </w:p>
  </w:footnote>
  <w:footnote w:type="continuationSeparator" w:id="0">
    <w:p w14:paraId="492F2F1D" w14:textId="77777777" w:rsidR="00ED7623" w:rsidRDefault="00ED76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B6440"/>
    <w:multiLevelType w:val="hybridMultilevel"/>
    <w:tmpl w:val="6DFE216E"/>
    <w:lvl w:ilvl="0" w:tplc="FB548A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E60254">
      <w:start w:val="1"/>
      <w:numFmt w:val="lowerLetter"/>
      <w:lvlText w:val="%2."/>
      <w:lvlJc w:val="left"/>
      <w:pPr>
        <w:ind w:left="1440" w:hanging="360"/>
      </w:pPr>
    </w:lvl>
    <w:lvl w:ilvl="2" w:tplc="CC50A694">
      <w:start w:val="1"/>
      <w:numFmt w:val="lowerRoman"/>
      <w:lvlText w:val="%3."/>
      <w:lvlJc w:val="right"/>
      <w:pPr>
        <w:ind w:left="2160" w:hanging="180"/>
      </w:pPr>
    </w:lvl>
    <w:lvl w:ilvl="3" w:tplc="1500E1EA">
      <w:start w:val="1"/>
      <w:numFmt w:val="decimal"/>
      <w:lvlText w:val="%4."/>
      <w:lvlJc w:val="left"/>
      <w:pPr>
        <w:ind w:left="2880" w:hanging="360"/>
      </w:pPr>
    </w:lvl>
    <w:lvl w:ilvl="4" w:tplc="57BAF9E0">
      <w:start w:val="1"/>
      <w:numFmt w:val="lowerLetter"/>
      <w:lvlText w:val="%5."/>
      <w:lvlJc w:val="left"/>
      <w:pPr>
        <w:ind w:left="3600" w:hanging="360"/>
      </w:pPr>
    </w:lvl>
    <w:lvl w:ilvl="5" w:tplc="9D6CD658">
      <w:start w:val="1"/>
      <w:numFmt w:val="lowerRoman"/>
      <w:lvlText w:val="%6."/>
      <w:lvlJc w:val="right"/>
      <w:pPr>
        <w:ind w:left="4320" w:hanging="180"/>
      </w:pPr>
    </w:lvl>
    <w:lvl w:ilvl="6" w:tplc="98E4D702">
      <w:start w:val="1"/>
      <w:numFmt w:val="decimal"/>
      <w:lvlText w:val="%7."/>
      <w:lvlJc w:val="left"/>
      <w:pPr>
        <w:ind w:left="5040" w:hanging="360"/>
      </w:pPr>
    </w:lvl>
    <w:lvl w:ilvl="7" w:tplc="ED242C9C">
      <w:start w:val="1"/>
      <w:numFmt w:val="lowerLetter"/>
      <w:lvlText w:val="%8."/>
      <w:lvlJc w:val="left"/>
      <w:pPr>
        <w:ind w:left="5760" w:hanging="360"/>
      </w:pPr>
    </w:lvl>
    <w:lvl w:ilvl="8" w:tplc="CA6052C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C1ABC"/>
    <w:multiLevelType w:val="hybridMultilevel"/>
    <w:tmpl w:val="AEC68AB6"/>
    <w:lvl w:ilvl="0" w:tplc="EB3E2B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9A50C0">
      <w:start w:val="1"/>
      <w:numFmt w:val="lowerLetter"/>
      <w:lvlText w:val="%2."/>
      <w:lvlJc w:val="left"/>
      <w:pPr>
        <w:ind w:left="1440" w:hanging="360"/>
      </w:pPr>
    </w:lvl>
    <w:lvl w:ilvl="2" w:tplc="41549FA0">
      <w:start w:val="1"/>
      <w:numFmt w:val="lowerRoman"/>
      <w:lvlText w:val="%3."/>
      <w:lvlJc w:val="right"/>
      <w:pPr>
        <w:ind w:left="2160" w:hanging="180"/>
      </w:pPr>
    </w:lvl>
    <w:lvl w:ilvl="3" w:tplc="3CDE8240">
      <w:start w:val="1"/>
      <w:numFmt w:val="decimal"/>
      <w:lvlText w:val="%4."/>
      <w:lvlJc w:val="left"/>
      <w:pPr>
        <w:ind w:left="2880" w:hanging="360"/>
      </w:pPr>
    </w:lvl>
    <w:lvl w:ilvl="4" w:tplc="4426BDA4">
      <w:start w:val="1"/>
      <w:numFmt w:val="lowerLetter"/>
      <w:lvlText w:val="%5."/>
      <w:lvlJc w:val="left"/>
      <w:pPr>
        <w:ind w:left="3600" w:hanging="360"/>
      </w:pPr>
    </w:lvl>
    <w:lvl w:ilvl="5" w:tplc="F1E68988">
      <w:start w:val="1"/>
      <w:numFmt w:val="lowerRoman"/>
      <w:lvlText w:val="%6."/>
      <w:lvlJc w:val="right"/>
      <w:pPr>
        <w:ind w:left="4320" w:hanging="180"/>
      </w:pPr>
    </w:lvl>
    <w:lvl w:ilvl="6" w:tplc="A7BEB216">
      <w:start w:val="1"/>
      <w:numFmt w:val="decimal"/>
      <w:lvlText w:val="%7."/>
      <w:lvlJc w:val="left"/>
      <w:pPr>
        <w:ind w:left="5040" w:hanging="360"/>
      </w:pPr>
    </w:lvl>
    <w:lvl w:ilvl="7" w:tplc="8FC28968">
      <w:start w:val="1"/>
      <w:numFmt w:val="lowerLetter"/>
      <w:lvlText w:val="%8."/>
      <w:lvlJc w:val="left"/>
      <w:pPr>
        <w:ind w:left="5760" w:hanging="360"/>
      </w:pPr>
    </w:lvl>
    <w:lvl w:ilvl="8" w:tplc="E47AD8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11A04"/>
    <w:multiLevelType w:val="hybridMultilevel"/>
    <w:tmpl w:val="552AB776"/>
    <w:numStyleLink w:val="1"/>
  </w:abstractNum>
  <w:abstractNum w:abstractNumId="3" w15:restartNumberingAfterBreak="0">
    <w:nsid w:val="0D87327F"/>
    <w:multiLevelType w:val="hybridMultilevel"/>
    <w:tmpl w:val="552AB776"/>
    <w:numStyleLink w:val="1"/>
  </w:abstractNum>
  <w:abstractNum w:abstractNumId="4" w15:restartNumberingAfterBreak="0">
    <w:nsid w:val="10387898"/>
    <w:multiLevelType w:val="hybridMultilevel"/>
    <w:tmpl w:val="7EC00948"/>
    <w:lvl w:ilvl="0" w:tplc="6F5463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DDC79F2">
      <w:start w:val="1"/>
      <w:numFmt w:val="lowerLetter"/>
      <w:lvlText w:val="%2."/>
      <w:lvlJc w:val="left"/>
      <w:pPr>
        <w:ind w:left="1440" w:hanging="360"/>
      </w:pPr>
    </w:lvl>
    <w:lvl w:ilvl="2" w:tplc="D09ECFC6">
      <w:start w:val="1"/>
      <w:numFmt w:val="lowerRoman"/>
      <w:lvlText w:val="%3."/>
      <w:lvlJc w:val="right"/>
      <w:pPr>
        <w:ind w:left="2160" w:hanging="180"/>
      </w:pPr>
    </w:lvl>
    <w:lvl w:ilvl="3" w:tplc="9F504486">
      <w:start w:val="1"/>
      <w:numFmt w:val="decimal"/>
      <w:lvlText w:val="%4."/>
      <w:lvlJc w:val="left"/>
      <w:pPr>
        <w:ind w:left="2880" w:hanging="360"/>
      </w:pPr>
    </w:lvl>
    <w:lvl w:ilvl="4" w:tplc="2D6CFE0C">
      <w:start w:val="1"/>
      <w:numFmt w:val="lowerLetter"/>
      <w:lvlText w:val="%5."/>
      <w:lvlJc w:val="left"/>
      <w:pPr>
        <w:ind w:left="3600" w:hanging="360"/>
      </w:pPr>
    </w:lvl>
    <w:lvl w:ilvl="5" w:tplc="C42A08D8">
      <w:start w:val="1"/>
      <w:numFmt w:val="lowerRoman"/>
      <w:lvlText w:val="%6."/>
      <w:lvlJc w:val="right"/>
      <w:pPr>
        <w:ind w:left="4320" w:hanging="180"/>
      </w:pPr>
    </w:lvl>
    <w:lvl w:ilvl="6" w:tplc="B244574E">
      <w:start w:val="1"/>
      <w:numFmt w:val="decimal"/>
      <w:lvlText w:val="%7."/>
      <w:lvlJc w:val="left"/>
      <w:pPr>
        <w:ind w:left="5040" w:hanging="360"/>
      </w:pPr>
    </w:lvl>
    <w:lvl w:ilvl="7" w:tplc="9F0E50B2">
      <w:start w:val="1"/>
      <w:numFmt w:val="lowerLetter"/>
      <w:lvlText w:val="%8."/>
      <w:lvlJc w:val="left"/>
      <w:pPr>
        <w:ind w:left="5760" w:hanging="360"/>
      </w:pPr>
    </w:lvl>
    <w:lvl w:ilvl="8" w:tplc="32B47EC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25C84"/>
    <w:multiLevelType w:val="hybridMultilevel"/>
    <w:tmpl w:val="E682B784"/>
    <w:lvl w:ilvl="0" w:tplc="EFC613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3B433EA">
      <w:start w:val="1"/>
      <w:numFmt w:val="lowerLetter"/>
      <w:lvlText w:val="%2."/>
      <w:lvlJc w:val="left"/>
      <w:pPr>
        <w:ind w:left="1440" w:hanging="360"/>
      </w:pPr>
    </w:lvl>
    <w:lvl w:ilvl="2" w:tplc="296ECF2E">
      <w:start w:val="1"/>
      <w:numFmt w:val="lowerRoman"/>
      <w:lvlText w:val="%3."/>
      <w:lvlJc w:val="right"/>
      <w:pPr>
        <w:ind w:left="2160" w:hanging="180"/>
      </w:pPr>
    </w:lvl>
    <w:lvl w:ilvl="3" w:tplc="960276EC">
      <w:start w:val="1"/>
      <w:numFmt w:val="decimal"/>
      <w:lvlText w:val="%4."/>
      <w:lvlJc w:val="left"/>
      <w:pPr>
        <w:ind w:left="2880" w:hanging="360"/>
      </w:pPr>
    </w:lvl>
    <w:lvl w:ilvl="4" w:tplc="9AC4BAD8">
      <w:start w:val="1"/>
      <w:numFmt w:val="lowerLetter"/>
      <w:lvlText w:val="%5."/>
      <w:lvlJc w:val="left"/>
      <w:pPr>
        <w:ind w:left="3600" w:hanging="360"/>
      </w:pPr>
    </w:lvl>
    <w:lvl w:ilvl="5" w:tplc="83B2C69E">
      <w:start w:val="1"/>
      <w:numFmt w:val="lowerRoman"/>
      <w:lvlText w:val="%6."/>
      <w:lvlJc w:val="right"/>
      <w:pPr>
        <w:ind w:left="4320" w:hanging="180"/>
      </w:pPr>
    </w:lvl>
    <w:lvl w:ilvl="6" w:tplc="1FBCE784">
      <w:start w:val="1"/>
      <w:numFmt w:val="decimal"/>
      <w:lvlText w:val="%7."/>
      <w:lvlJc w:val="left"/>
      <w:pPr>
        <w:ind w:left="5040" w:hanging="360"/>
      </w:pPr>
    </w:lvl>
    <w:lvl w:ilvl="7" w:tplc="6FF20E9C">
      <w:start w:val="1"/>
      <w:numFmt w:val="lowerLetter"/>
      <w:lvlText w:val="%8."/>
      <w:lvlJc w:val="left"/>
      <w:pPr>
        <w:ind w:left="5760" w:hanging="360"/>
      </w:pPr>
    </w:lvl>
    <w:lvl w:ilvl="8" w:tplc="DAFC81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F653E"/>
    <w:multiLevelType w:val="hybridMultilevel"/>
    <w:tmpl w:val="6ACC7C34"/>
    <w:lvl w:ilvl="0" w:tplc="35F8F1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F8462E">
      <w:start w:val="1"/>
      <w:numFmt w:val="lowerLetter"/>
      <w:lvlText w:val="%2."/>
      <w:lvlJc w:val="left"/>
      <w:pPr>
        <w:ind w:left="1440" w:hanging="360"/>
      </w:pPr>
    </w:lvl>
    <w:lvl w:ilvl="2" w:tplc="C8CCB4C2">
      <w:start w:val="1"/>
      <w:numFmt w:val="lowerRoman"/>
      <w:lvlText w:val="%3."/>
      <w:lvlJc w:val="right"/>
      <w:pPr>
        <w:ind w:left="2160" w:hanging="180"/>
      </w:pPr>
    </w:lvl>
    <w:lvl w:ilvl="3" w:tplc="0FDCDA4A">
      <w:start w:val="1"/>
      <w:numFmt w:val="decimal"/>
      <w:lvlText w:val="%4."/>
      <w:lvlJc w:val="left"/>
      <w:pPr>
        <w:ind w:left="2880" w:hanging="360"/>
      </w:pPr>
    </w:lvl>
    <w:lvl w:ilvl="4" w:tplc="DEF6FF20">
      <w:start w:val="1"/>
      <w:numFmt w:val="lowerLetter"/>
      <w:lvlText w:val="%5."/>
      <w:lvlJc w:val="left"/>
      <w:pPr>
        <w:ind w:left="3600" w:hanging="360"/>
      </w:pPr>
    </w:lvl>
    <w:lvl w:ilvl="5" w:tplc="30442382">
      <w:start w:val="1"/>
      <w:numFmt w:val="lowerRoman"/>
      <w:lvlText w:val="%6."/>
      <w:lvlJc w:val="right"/>
      <w:pPr>
        <w:ind w:left="4320" w:hanging="180"/>
      </w:pPr>
    </w:lvl>
    <w:lvl w:ilvl="6" w:tplc="AC3E372A">
      <w:start w:val="1"/>
      <w:numFmt w:val="decimal"/>
      <w:lvlText w:val="%7."/>
      <w:lvlJc w:val="left"/>
      <w:pPr>
        <w:ind w:left="5040" w:hanging="360"/>
      </w:pPr>
    </w:lvl>
    <w:lvl w:ilvl="7" w:tplc="96B8B156">
      <w:start w:val="1"/>
      <w:numFmt w:val="lowerLetter"/>
      <w:lvlText w:val="%8."/>
      <w:lvlJc w:val="left"/>
      <w:pPr>
        <w:ind w:left="5760" w:hanging="360"/>
      </w:pPr>
    </w:lvl>
    <w:lvl w:ilvl="8" w:tplc="E0082A8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B1B91"/>
    <w:multiLevelType w:val="hybridMultilevel"/>
    <w:tmpl w:val="6216721E"/>
    <w:lvl w:ilvl="0" w:tplc="448C24E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AE2B8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99245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9AEC9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C1822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57E03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69CA5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95A18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F2A61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36F1462"/>
    <w:multiLevelType w:val="hybridMultilevel"/>
    <w:tmpl w:val="552AB776"/>
    <w:numStyleLink w:val="1"/>
  </w:abstractNum>
  <w:abstractNum w:abstractNumId="9" w15:restartNumberingAfterBreak="0">
    <w:nsid w:val="648B657D"/>
    <w:multiLevelType w:val="hybridMultilevel"/>
    <w:tmpl w:val="552AB776"/>
    <w:styleLink w:val="1"/>
    <w:lvl w:ilvl="0" w:tplc="B826286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0363D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592D1B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20E658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6AC47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76ABA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2D0E9C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A70CCC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E70B68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92C0FB6"/>
    <w:multiLevelType w:val="hybridMultilevel"/>
    <w:tmpl w:val="ECC01E76"/>
    <w:lvl w:ilvl="0" w:tplc="058C37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416069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30070B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CA2F2D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33E8A1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87E94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F22C32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CB4DD0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40221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A7D79A8"/>
    <w:multiLevelType w:val="hybridMultilevel"/>
    <w:tmpl w:val="552AB776"/>
    <w:numStyleLink w:val="1"/>
  </w:abstractNum>
  <w:abstractNum w:abstractNumId="12" w15:restartNumberingAfterBreak="0">
    <w:nsid w:val="74B21305"/>
    <w:multiLevelType w:val="hybridMultilevel"/>
    <w:tmpl w:val="A7CA8D10"/>
    <w:lvl w:ilvl="0" w:tplc="151E7A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8EBF7A">
      <w:start w:val="1"/>
      <w:numFmt w:val="lowerLetter"/>
      <w:lvlText w:val="%2."/>
      <w:lvlJc w:val="left"/>
      <w:pPr>
        <w:ind w:left="1440" w:hanging="360"/>
      </w:pPr>
    </w:lvl>
    <w:lvl w:ilvl="2" w:tplc="474ED120">
      <w:start w:val="1"/>
      <w:numFmt w:val="lowerRoman"/>
      <w:lvlText w:val="%3."/>
      <w:lvlJc w:val="right"/>
      <w:pPr>
        <w:ind w:left="2160" w:hanging="180"/>
      </w:pPr>
    </w:lvl>
    <w:lvl w:ilvl="3" w:tplc="5D9494FA">
      <w:start w:val="1"/>
      <w:numFmt w:val="decimal"/>
      <w:lvlText w:val="%4."/>
      <w:lvlJc w:val="left"/>
      <w:pPr>
        <w:ind w:left="2880" w:hanging="360"/>
      </w:pPr>
    </w:lvl>
    <w:lvl w:ilvl="4" w:tplc="C7164E6E">
      <w:start w:val="1"/>
      <w:numFmt w:val="lowerLetter"/>
      <w:lvlText w:val="%5."/>
      <w:lvlJc w:val="left"/>
      <w:pPr>
        <w:ind w:left="3600" w:hanging="360"/>
      </w:pPr>
    </w:lvl>
    <w:lvl w:ilvl="5" w:tplc="2AAA0D40">
      <w:start w:val="1"/>
      <w:numFmt w:val="lowerRoman"/>
      <w:lvlText w:val="%6."/>
      <w:lvlJc w:val="right"/>
      <w:pPr>
        <w:ind w:left="4320" w:hanging="180"/>
      </w:pPr>
    </w:lvl>
    <w:lvl w:ilvl="6" w:tplc="8B362F98">
      <w:start w:val="1"/>
      <w:numFmt w:val="decimal"/>
      <w:lvlText w:val="%7."/>
      <w:lvlJc w:val="left"/>
      <w:pPr>
        <w:ind w:left="5040" w:hanging="360"/>
      </w:pPr>
    </w:lvl>
    <w:lvl w:ilvl="7" w:tplc="625E086C">
      <w:start w:val="1"/>
      <w:numFmt w:val="lowerLetter"/>
      <w:lvlText w:val="%8."/>
      <w:lvlJc w:val="left"/>
      <w:pPr>
        <w:ind w:left="5760" w:hanging="360"/>
      </w:pPr>
    </w:lvl>
    <w:lvl w:ilvl="8" w:tplc="6F30052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C03C0D"/>
    <w:multiLevelType w:val="hybridMultilevel"/>
    <w:tmpl w:val="E646B428"/>
    <w:lvl w:ilvl="0" w:tplc="F0989D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AE2833A">
      <w:start w:val="1"/>
      <w:numFmt w:val="lowerLetter"/>
      <w:lvlText w:val="%2."/>
      <w:lvlJc w:val="left"/>
      <w:pPr>
        <w:ind w:left="1440" w:hanging="360"/>
      </w:pPr>
    </w:lvl>
    <w:lvl w:ilvl="2" w:tplc="B6103126">
      <w:start w:val="1"/>
      <w:numFmt w:val="lowerRoman"/>
      <w:lvlText w:val="%3."/>
      <w:lvlJc w:val="right"/>
      <w:pPr>
        <w:ind w:left="2160" w:hanging="180"/>
      </w:pPr>
    </w:lvl>
    <w:lvl w:ilvl="3" w:tplc="FAB8FCE4">
      <w:start w:val="1"/>
      <w:numFmt w:val="decimal"/>
      <w:lvlText w:val="%4."/>
      <w:lvlJc w:val="left"/>
      <w:pPr>
        <w:ind w:left="2880" w:hanging="360"/>
      </w:pPr>
    </w:lvl>
    <w:lvl w:ilvl="4" w:tplc="59822C1E">
      <w:start w:val="1"/>
      <w:numFmt w:val="lowerLetter"/>
      <w:lvlText w:val="%5."/>
      <w:lvlJc w:val="left"/>
      <w:pPr>
        <w:ind w:left="3600" w:hanging="360"/>
      </w:pPr>
    </w:lvl>
    <w:lvl w:ilvl="5" w:tplc="F482EB4A">
      <w:start w:val="1"/>
      <w:numFmt w:val="lowerRoman"/>
      <w:lvlText w:val="%6."/>
      <w:lvlJc w:val="right"/>
      <w:pPr>
        <w:ind w:left="4320" w:hanging="180"/>
      </w:pPr>
    </w:lvl>
    <w:lvl w:ilvl="6" w:tplc="FBACA596">
      <w:start w:val="1"/>
      <w:numFmt w:val="decimal"/>
      <w:lvlText w:val="%7."/>
      <w:lvlJc w:val="left"/>
      <w:pPr>
        <w:ind w:left="5040" w:hanging="360"/>
      </w:pPr>
    </w:lvl>
    <w:lvl w:ilvl="7" w:tplc="1218675C">
      <w:start w:val="1"/>
      <w:numFmt w:val="lowerLetter"/>
      <w:lvlText w:val="%8."/>
      <w:lvlJc w:val="left"/>
      <w:pPr>
        <w:ind w:left="5760" w:hanging="360"/>
      </w:pPr>
    </w:lvl>
    <w:lvl w:ilvl="8" w:tplc="A078872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6455B6"/>
    <w:multiLevelType w:val="hybridMultilevel"/>
    <w:tmpl w:val="EC0C18CE"/>
    <w:lvl w:ilvl="0" w:tplc="DF8CB340">
      <w:start w:val="1"/>
      <w:numFmt w:val="decimal"/>
      <w:lvlText w:val="%1."/>
      <w:lvlJc w:val="left"/>
      <w:pPr>
        <w:ind w:left="720" w:hanging="360"/>
      </w:pPr>
    </w:lvl>
    <w:lvl w:ilvl="1" w:tplc="41F02118">
      <w:start w:val="1"/>
      <w:numFmt w:val="lowerLetter"/>
      <w:lvlText w:val="%2."/>
      <w:lvlJc w:val="left"/>
      <w:pPr>
        <w:ind w:left="1440" w:hanging="360"/>
      </w:pPr>
    </w:lvl>
    <w:lvl w:ilvl="2" w:tplc="FBAC8212">
      <w:start w:val="1"/>
      <w:numFmt w:val="lowerRoman"/>
      <w:lvlText w:val="%3."/>
      <w:lvlJc w:val="right"/>
      <w:pPr>
        <w:ind w:left="2160" w:hanging="180"/>
      </w:pPr>
    </w:lvl>
    <w:lvl w:ilvl="3" w:tplc="7E642ABC">
      <w:start w:val="1"/>
      <w:numFmt w:val="decimal"/>
      <w:lvlText w:val="%4."/>
      <w:lvlJc w:val="left"/>
      <w:pPr>
        <w:ind w:left="2880" w:hanging="360"/>
      </w:pPr>
    </w:lvl>
    <w:lvl w:ilvl="4" w:tplc="C27C8870">
      <w:start w:val="1"/>
      <w:numFmt w:val="lowerLetter"/>
      <w:lvlText w:val="%5."/>
      <w:lvlJc w:val="left"/>
      <w:pPr>
        <w:ind w:left="3600" w:hanging="360"/>
      </w:pPr>
    </w:lvl>
    <w:lvl w:ilvl="5" w:tplc="B6A8DCB0">
      <w:start w:val="1"/>
      <w:numFmt w:val="lowerRoman"/>
      <w:lvlText w:val="%6."/>
      <w:lvlJc w:val="right"/>
      <w:pPr>
        <w:ind w:left="4320" w:hanging="180"/>
      </w:pPr>
    </w:lvl>
    <w:lvl w:ilvl="6" w:tplc="DE54F6C2">
      <w:start w:val="1"/>
      <w:numFmt w:val="decimal"/>
      <w:lvlText w:val="%7."/>
      <w:lvlJc w:val="left"/>
      <w:pPr>
        <w:ind w:left="5040" w:hanging="360"/>
      </w:pPr>
    </w:lvl>
    <w:lvl w:ilvl="7" w:tplc="299829C0">
      <w:start w:val="1"/>
      <w:numFmt w:val="lowerLetter"/>
      <w:lvlText w:val="%8."/>
      <w:lvlJc w:val="left"/>
      <w:pPr>
        <w:ind w:left="5760" w:hanging="360"/>
      </w:pPr>
    </w:lvl>
    <w:lvl w:ilvl="8" w:tplc="F900FB3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237B8C"/>
    <w:multiLevelType w:val="hybridMultilevel"/>
    <w:tmpl w:val="03820FE8"/>
    <w:lvl w:ilvl="0" w:tplc="B26A0E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756F266">
      <w:start w:val="1"/>
      <w:numFmt w:val="lowerLetter"/>
      <w:lvlText w:val="%2."/>
      <w:lvlJc w:val="left"/>
      <w:pPr>
        <w:ind w:left="1440" w:hanging="360"/>
      </w:pPr>
    </w:lvl>
    <w:lvl w:ilvl="2" w:tplc="F24009AC">
      <w:start w:val="1"/>
      <w:numFmt w:val="lowerRoman"/>
      <w:lvlText w:val="%3."/>
      <w:lvlJc w:val="right"/>
      <w:pPr>
        <w:ind w:left="2160" w:hanging="180"/>
      </w:pPr>
    </w:lvl>
    <w:lvl w:ilvl="3" w:tplc="546AF30E">
      <w:start w:val="1"/>
      <w:numFmt w:val="decimal"/>
      <w:lvlText w:val="%4."/>
      <w:lvlJc w:val="left"/>
      <w:pPr>
        <w:ind w:left="2880" w:hanging="360"/>
      </w:pPr>
    </w:lvl>
    <w:lvl w:ilvl="4" w:tplc="F7922B0C">
      <w:start w:val="1"/>
      <w:numFmt w:val="lowerLetter"/>
      <w:lvlText w:val="%5."/>
      <w:lvlJc w:val="left"/>
      <w:pPr>
        <w:ind w:left="3600" w:hanging="360"/>
      </w:pPr>
    </w:lvl>
    <w:lvl w:ilvl="5" w:tplc="F46C7648">
      <w:start w:val="1"/>
      <w:numFmt w:val="lowerRoman"/>
      <w:lvlText w:val="%6."/>
      <w:lvlJc w:val="right"/>
      <w:pPr>
        <w:ind w:left="4320" w:hanging="180"/>
      </w:pPr>
    </w:lvl>
    <w:lvl w:ilvl="6" w:tplc="1CFEB178">
      <w:start w:val="1"/>
      <w:numFmt w:val="decimal"/>
      <w:lvlText w:val="%7."/>
      <w:lvlJc w:val="left"/>
      <w:pPr>
        <w:ind w:left="5040" w:hanging="360"/>
      </w:pPr>
    </w:lvl>
    <w:lvl w:ilvl="7" w:tplc="C7A8F7A6">
      <w:start w:val="1"/>
      <w:numFmt w:val="lowerLetter"/>
      <w:lvlText w:val="%8."/>
      <w:lvlJc w:val="left"/>
      <w:pPr>
        <w:ind w:left="5760" w:hanging="360"/>
      </w:pPr>
    </w:lvl>
    <w:lvl w:ilvl="8" w:tplc="28C462D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10"/>
  </w:num>
  <w:num w:numId="8">
    <w:abstractNumId w:val="13"/>
  </w:num>
  <w:num w:numId="9">
    <w:abstractNumId w:val="14"/>
  </w:num>
  <w:num w:numId="10">
    <w:abstractNumId w:val="15"/>
  </w:num>
  <w:num w:numId="11">
    <w:abstractNumId w:val="9"/>
  </w:num>
  <w:num w:numId="12">
    <w:abstractNumId w:val="3"/>
  </w:num>
  <w:num w:numId="13">
    <w:abstractNumId w:val="11"/>
  </w:num>
  <w:num w:numId="14">
    <w:abstractNumId w:val="2"/>
  </w:num>
  <w:num w:numId="15">
    <w:abstractNumId w:val="8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2C0"/>
    <w:rsid w:val="002932C0"/>
    <w:rsid w:val="003E4E2E"/>
    <w:rsid w:val="00ED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20F44"/>
  <w15:docId w15:val="{6F716C69-05F7-4308-AFD9-BEDCB3CBA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3E4E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1604</Words>
  <Characters>9149</Characters>
  <Application>Microsoft Office Word</Application>
  <DocSecurity>0</DocSecurity>
  <Lines>76</Lines>
  <Paragraphs>21</Paragraphs>
  <ScaleCrop>false</ScaleCrop>
  <Company/>
  <LinksUpToDate>false</LinksUpToDate>
  <CharactersWithSpaces>10732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Озёрная Наталья Александровна</cp:lastModifiedBy>
  <cp:revision>4</cp:revision>
  <dcterms:created xsi:type="dcterms:W3CDTF">2023-05-10T07:24:00Z</dcterms:created>
  <dcterms:modified xsi:type="dcterms:W3CDTF">2026-09-24T11:11:00Z</dcterms:modified>
</cp:coreProperties>
</file>