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(0387200002826000875)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0387200002826000875-1-1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262860100444586010100110960012120244.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13:43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2 497 980.00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2 497 980.00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08:36:39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08:36:40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Копьев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00:BF:C1:3E:9E:71:7F:0B:0E:18:64:EF:DE:62:92:75:84, действителен с 13.07.2026 10:49:54 по 06.10.2027 10:49:54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08:37:18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