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(0842200000526001509)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262631819736763180100100920540000323.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«Палиперидон» в рамках льготного лекарственного обеспечения на 2026 год. (п26-02-2055)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46 710.72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08:49:14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