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(2400500000326000517)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2400500000326000517-1-1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262332500810333250100106900012120323.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08:20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(МНН:АПИКСАБАН) для социального обеспечения отдельных категорий граждан, постоянно проживающих на территории Владимирской области, в рамках программы «Борьба с сердечно-сосудистыми заболеваниями»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5 247 200.00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12:01:43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5 246 200.00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09:14:02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09:14:44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