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(0842200000526001843)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0842200000526001843-1-1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262631819736763180100100943300000323.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14.05.2026 09:29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«Пентаса» по решению врачебной комиссии в рамках льготного лекарственного обеспечения на 2026 год.( п26-02-2171)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16 750.00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Пронин Егор Васильевич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20.05.2026 18:11:46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16 720.00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- 0.18 %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Бабенкова Оксана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Бабенкова Оксана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00:84:DF:58:F9:EF:3E:49:81:00:7C:10:64:40:E6:B9:CB, действителен с 19.12.2025 04:37:40 по 14.03.2027 04:37:40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10:57:33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10:57:34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10:57:34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10:58:05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