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(0842200000526001847)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262631819736763180100100921030000323.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09:32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«Бипериден» в рамках льготного лекарственного обеспечения на 2026 год. (п26-01-2948)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702.00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12:17:40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