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 w:hanging="0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(0744200000226005140)</w:t>
      </w:r>
    </w:p>
    <w:p>
      <w:pPr>
        <w:pStyle w:val="Normal"/>
        <w:spacing w:lineRule="auto" w:line="240" w:before="0" w:after="0"/>
        <w:ind w:left="3828" w:right="5243" w:hanging="0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543"/>
        <w:gridCol w:w="3261"/>
        <w:gridCol w:w="3402"/>
      </w:tblGrid>
      <w:tr>
        <w:trPr/>
        <w:tc>
          <w:tcPr>
            <w:tcW w:w="3543" w:type="dxa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3261" w:type="dxa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0744200000226005140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0" w:hanging="0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>Организат</w:t>
      </w:r>
      <w:r>
        <w:rPr>
          <w:rFonts w:eastAsia="Times New Roman" w:cs="Times New Roman"/>
        </w:rPr>
        <w:t>ор: Специализированная организация. ОБ</w:t>
      </w:r>
      <w:r>
        <w:rPr>
          <w:rFonts w:eastAsia="Times New Roman"/>
        </w:rPr>
        <w:t>ЛАСТНОЕ КАЗЕННОЕ УЧРЕЖДЕНИЕ "ЦЕНТР ЗАКУПОК КУРСКОЙ ОБЛАСТИ".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Заказчик: </w:t>
      </w:r>
    </w:p>
    <w:tbl>
      <w:tblPr>
        <w:tblStyle w:val="860"/>
        <w:tblW w:w="1009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093"/>
      </w:tblGrid>
      <w:tr>
        <w:trPr/>
        <w:tc>
          <w:tcPr>
            <w:tcW w:w="100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ОБЛАСТНОЕ БЮДЖЕТНОЕ УЧРЕЖДЕНИЕ ЗДРАВООХРАНЕНИЯ "КУРСКАЯ ОБЛАСТНАЯ МНОГОПРОФИЛЬНАЯ КЛИНИЧЕСКАЯ БОЛЬНИЦА"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/>
      </w:pPr>
      <w:r>
        <w:rPr/>
        <w:t xml:space="preserve">Идентификационный код закупки: 262463228633746320100102810014520244.  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 xml:space="preserve">Извещение об осуществлении закупки размещено 11.06.2026 16:19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Наименование объекта закупки: Оказание услуг по техническому обслуживанию и ремонту легковых автомобилей и легких грузовых автотранспортных средств.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Начальная (максимальная) цена контракта, руб.: 670 834.50</w:t>
      </w:r>
    </w:p>
    <w:p>
      <w:pPr>
        <w:pStyle w:val="Normal"/>
        <w:widowControl w:val="false"/>
        <w:spacing w:lineRule="auto" w:line="240" w:before="60" w:after="0"/>
        <w:rPr/>
      </w:pPr>
      <w:r>
        <w:rPr/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/>
      </w:pPr>
      <w:r>
        <w:rPr/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3805"/>
        <w:gridCol w:w="4630"/>
        <w:gridCol w:w="1769"/>
      </w:tblGrid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Председатель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Молодцова Елена Юрьевна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Зам. председателя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Безродный Геннадий Владимирович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Член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Колодешникова Наталья Сергеевна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Член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Локтионов Алексей Леонидович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Член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Фатюхин Иван Игоревич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Секретарь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Мухаметзянова Алина Тимуровна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/>
      </w:pPr>
      <w:r>
        <w:rPr/>
        <w:t xml:space="preserve">Количество членов комиссии, присутствующих на заседании: 6. </w:t>
      </w:r>
      <w:r>
        <w:rPr>
          <w:rFonts w:eastAsia="Times New Roman"/>
          <w:lang w:eastAsia="ru-RU"/>
        </w:rPr>
        <w:t>Кворум имеется. Комиссия правомочна.</w:t>
      </w:r>
    </w:p>
    <w:p>
      <w:pPr>
        <w:pStyle w:val="ListParagraph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860"/>
        <w:tblW w:w="10200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652"/>
        <w:gridCol w:w="2575"/>
        <w:gridCol w:w="1913"/>
        <w:gridCol w:w="1305"/>
        <w:gridCol w:w="1755"/>
      </w:tblGrid>
      <w:tr>
        <w:trPr>
          <w:trHeight w:val="843" w:hRule="atLeast"/>
        </w:trPr>
        <w:tc>
          <w:tcPr>
            <w:tcW w:w="265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</w:t>
            </w:r>
          </w:p>
        </w:tc>
        <w:tc>
          <w:tcPr>
            <w:tcW w:w="25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91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30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75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265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4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19.06.2026 07:43:49 (MSK+00:00)</w:t>
            </w:r>
          </w:p>
        </w:tc>
        <w:tc>
          <w:tcPr>
            <w:tcW w:w="25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91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410 550.00</w:t>
            </w:r>
          </w:p>
        </w:tc>
        <w:tc>
          <w:tcPr>
            <w:tcW w:w="130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- 38.80 %</w:t>
            </w:r>
          </w:p>
        </w:tc>
        <w:tc>
          <w:tcPr>
            <w:tcW w:w="175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2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265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16.06.2026 15:39:27 (MSK+00:00)</w:t>
            </w:r>
          </w:p>
        </w:tc>
        <w:tc>
          <w:tcPr>
            <w:tcW w:w="25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91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437 500.00</w:t>
            </w:r>
          </w:p>
        </w:tc>
        <w:tc>
          <w:tcPr>
            <w:tcW w:w="130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- 34.78 %</w:t>
            </w:r>
          </w:p>
        </w:tc>
        <w:tc>
          <w:tcPr>
            <w:tcW w:w="175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2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  <w:tr>
        <w:trPr>
          <w:trHeight w:val="504" w:hRule="atLeast"/>
        </w:trPr>
        <w:tc>
          <w:tcPr>
            <w:tcW w:w="265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19.06.2026 01:27:42 (MSK+00:00)</w:t>
            </w:r>
          </w:p>
        </w:tc>
        <w:tc>
          <w:tcPr>
            <w:tcW w:w="25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91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667 480.33</w:t>
            </w:r>
          </w:p>
        </w:tc>
        <w:tc>
          <w:tcPr>
            <w:tcW w:w="130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- 0.50 %</w:t>
            </w:r>
          </w:p>
        </w:tc>
        <w:tc>
          <w:tcPr>
            <w:tcW w:w="175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2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3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left="284" w:right="0" w:hanging="284"/>
        <w:rPr>
          <w:rFonts w:cs="Times New Roman"/>
          <w:b/>
          <w:bCs/>
          <w:sz w:val="24"/>
          <w:szCs w:val="24"/>
        </w:rPr>
      </w:pPr>
      <w:r>
        <w:rPr>
          <w:rFonts w:eastAsia="Times New Roman" w:cs="Times New Roman"/>
          <w:sz w:val="24"/>
          <w:szCs w:val="24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031"/>
        <w:gridCol w:w="5031"/>
      </w:tblGrid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Идентификационный номер заявки: 4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Молодцова Елена Юрьевна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Безродный Геннадий Владимирович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Колодешникова Наталья Сергеевна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Локтионов Алексей Леонидович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Фатюхин Иван Игоревич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Мухаметзянова Алина Тимуровна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Молодцова Елена Юрьевна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Безродный Геннадий Владимирович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Колодешникова Наталья Сергеевна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Локтионов Алексей Леонидович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Фатюхин Иван Игоревич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Мухаметзянова Алина Тимуровна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Идентификационный номер заявки: 3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Молодцова Елена Юрьевна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Безродный Геннадий Владимирович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Колодешникова Наталья Сергеевна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Локтионов Алексей Леонидович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Фатюхин Иван Игоревич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Мухаметзянова Алина Тимуровна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</w:t>
      </w:r>
      <w:r>
        <w:rPr>
          <w:rFonts w:eastAsia="Times New Roman"/>
          <w:lang w:eastAsia="ru-RU"/>
        </w:rPr>
        <w:t>а основании п.2 ч.3 ст.50 Федерального закона № 44-ФЗ настоящий протокол подведения итогов</w:t>
      </w:r>
      <w:r>
        <w:rPr/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  <w:bookmarkEnd w:id="0"/>
    </w:p>
    <w:p>
      <w:pPr>
        <w:pStyle w:val="Normal"/>
        <w:keepNext w:val="true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/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Мухаметзянова Алина Тимуровна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00:A6:B6:67:E5:BD:66:F7:AA:BA:39:E7:23:53:14:01:B6, действителен с 03.10.2025 06:39:59 по 27.12.2026 06:39:59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12:13:49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"КУРСКАЯ ОБЛАСТНАЯ МНОГОПРОФИЛЬНАЯ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Фатюхин Иван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00:8C:14:3C:C8:2C:10:41:E9:BA:C2:82:03:BA:8F:13:32, действителен с 05.11.2025 08:31:21 по 29.01.2027 08:31:21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14:12:51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"КУРСКАЯ ОБЛАСТНАЯ МНОГОПРОФИЛЬНАЯ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Колодешникова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77:C5:88:1B:21:98:80:6F:5B:CC:7D:F4:4E:A6:68:68, действителен с 05.11.2025 08:31:22 по 29.01.2027 08:31:22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15:10:00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Безродный Геннадий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00:A4:82:EF:FC:5D:DD:19:27:87:98:9B:4E:9E:DC:7A:5E, действителен с 09.04.2026 17:46:23 по 03.07.2027 17:46:23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15:11:36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"КУРСКАЯ ОБЛАСТНАЯ МНОГОПРОФИЛЬНАЯ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Локтионов Алексей Леонидович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00:FA:42:14:61:F7:24:EB:3B:3B:81:84:77:23:B1:27:53, действителен с 06.05.2025 05:17:07 по 30.07.2026 05:17:07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15:11:37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Молодцова Елена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00:BF:D8:71:F2:24:A6:84:C3:8A:B6:05:39:2F:F9:58:48, действителен с 24.06.2025 11:04:46 по 17.09.2026 11:04:46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15:24:19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Мухаметзянова Алина Тимуровна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00:A6:B6:67:E5:BD:66:F7:AA:BA:39:E7:23:53:14:01:B6, действителен с 03.10.2025 06:39:59 по 27.12.2026 06:39:59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15:37:24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1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1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1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1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1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1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1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1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2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-">
    <w:name w:val="Hyperlink"/>
    <w:uiPriority w:val="99"/>
    <w:unhideWhenUsed/>
    <w:rPr>
      <w:color w:val="0000FF" w:themeColor="hyperlink"/>
      <w:u w:val="single"/>
    </w:rPr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Style12">
    <w:name w:val="Footnote Reference"/>
    <w:rPr>
      <w:vertAlign w:val="superscript"/>
    </w:rPr>
  </w:style>
  <w:style w:type="character" w:styleId="Style13" w:customStyle="1">
    <w:name w:val="Текст концевой сноски Знак"/>
    <w:uiPriority w:val="99"/>
    <w:qFormat/>
    <w:rPr>
      <w:sz w:val="20"/>
    </w:rPr>
  </w:style>
  <w:style w:type="character" w:styleId="Style14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Style15">
    <w:name w:val="Endnote Reference"/>
    <w:rPr>
      <w:vertAlign w:val="superscript"/>
    </w:rPr>
  </w:style>
  <w:style w:type="character" w:styleId="WW8Num2z0">
    <w:name w:val="WW8Num2z0"/>
    <w:qFormat/>
    <w:rPr>
      <w:rFonts w:eastAsia="Times New Roman" w:cs="Times New Roman"/>
      <w:b w:val="false"/>
      <w:i w:val="false"/>
      <w:color w:val="auto"/>
      <w:sz w:val="24"/>
      <w:szCs w:val="24"/>
      <w:lang w:eastAsia="ru-RU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uiPriority w:val="35"/>
    <w:semiHidden/>
    <w:unhideWhenUsed/>
    <w:qFormat/>
    <w:pPr/>
    <w:rPr>
      <w:b/>
      <w:bCs/>
      <w:color w:val="4F81BD" w:themeColor="accent1"/>
      <w:sz w:val="18"/>
      <w:szCs w:val="18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21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22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 w:hanging="0"/>
    </w:pPr>
    <w:rPr>
      <w:i/>
    </w:rPr>
  </w:style>
  <w:style w:type="paragraph" w:styleId="Style23">
    <w:name w:val="Колонтитул"/>
    <w:basedOn w:val="Normal"/>
    <w:qFormat/>
    <w:pPr/>
    <w:rPr/>
  </w:style>
  <w:style w:type="paragraph" w:styleId="Style24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5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6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Style27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12">
    <w:name w:val="TOC 1"/>
    <w:basedOn w:val="Normal"/>
    <w:uiPriority w:val="39"/>
    <w:unhideWhenUsed/>
    <w:pPr>
      <w:spacing w:before="0" w:after="57"/>
    </w:pPr>
    <w:rPr/>
  </w:style>
  <w:style w:type="paragraph" w:styleId="23">
    <w:name w:val="TOC 2"/>
    <w:basedOn w:val="Normal"/>
    <w:uiPriority w:val="39"/>
    <w:unhideWhenUsed/>
    <w:pPr>
      <w:spacing w:before="0" w:after="57"/>
      <w:ind w:left="283" w:hanging="0"/>
    </w:pPr>
    <w:rPr/>
  </w:style>
  <w:style w:type="paragraph" w:styleId="32">
    <w:name w:val="TOC 3"/>
    <w:basedOn w:val="Normal"/>
    <w:uiPriority w:val="39"/>
    <w:unhideWhenUsed/>
    <w:pPr>
      <w:spacing w:before="0" w:after="57"/>
      <w:ind w:left="567" w:hanging="0"/>
    </w:pPr>
    <w:rPr/>
  </w:style>
  <w:style w:type="paragraph" w:styleId="42">
    <w:name w:val="TOC 4"/>
    <w:basedOn w:val="Normal"/>
    <w:uiPriority w:val="39"/>
    <w:unhideWhenUsed/>
    <w:pPr>
      <w:spacing w:before="0" w:after="57"/>
      <w:ind w:left="850" w:hanging="0"/>
    </w:pPr>
    <w:rPr/>
  </w:style>
  <w:style w:type="paragraph" w:styleId="52">
    <w:name w:val="TOC 5"/>
    <w:basedOn w:val="Normal"/>
    <w:uiPriority w:val="39"/>
    <w:unhideWhenUsed/>
    <w:pPr>
      <w:spacing w:before="0" w:after="57"/>
      <w:ind w:left="1134" w:hanging="0"/>
    </w:pPr>
    <w:rPr/>
  </w:style>
  <w:style w:type="paragraph" w:styleId="62">
    <w:name w:val="TOC 6"/>
    <w:basedOn w:val="Normal"/>
    <w:uiPriority w:val="39"/>
    <w:unhideWhenUsed/>
    <w:pPr>
      <w:spacing w:before="0" w:after="57"/>
      <w:ind w:left="1417" w:hanging="0"/>
    </w:pPr>
    <w:rPr/>
  </w:style>
  <w:style w:type="paragraph" w:styleId="72">
    <w:name w:val="TOC 7"/>
    <w:basedOn w:val="Normal"/>
    <w:uiPriority w:val="39"/>
    <w:unhideWhenUsed/>
    <w:pPr>
      <w:spacing w:before="0" w:after="57"/>
      <w:ind w:left="1701" w:hanging="0"/>
    </w:pPr>
    <w:rPr/>
  </w:style>
  <w:style w:type="paragraph" w:styleId="82">
    <w:name w:val="TOC 8"/>
    <w:basedOn w:val="Normal"/>
    <w:uiPriority w:val="39"/>
    <w:unhideWhenUsed/>
    <w:pPr>
      <w:spacing w:before="0" w:after="57"/>
      <w:ind w:left="1984" w:hanging="0"/>
    </w:pPr>
    <w:rPr/>
  </w:style>
  <w:style w:type="paragraph" w:styleId="92">
    <w:name w:val="TOC 9"/>
    <w:basedOn w:val="Normal"/>
    <w:uiPriority w:val="39"/>
    <w:unhideWhenUsed/>
    <w:pPr>
      <w:spacing w:before="0" w:after="57"/>
      <w:ind w:left="2268" w:hanging="0"/>
    </w:pPr>
    <w:rPr/>
  </w:style>
  <w:style w:type="paragraph" w:styleId="Style28">
    <w:name w:val="Index Heading"/>
    <w:basedOn w:val="Style16"/>
    <w:pPr/>
    <w:rPr/>
  </w:style>
  <w:style w:type="paragraph" w:styleId="Style29">
    <w:name w:val="TOC Heading"/>
    <w:uiPriority w:val="39"/>
    <w:unhideWhenUsed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qFormat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 w:hanging="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 w:hanging="0"/>
      <w:contextualSpacing/>
    </w:pPr>
    <w:rPr/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13" w:customStyle="1">
    <w:name w:val="Стиль1"/>
    <w:uiPriority w:val="99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LibreOffice/7.5.5.2$Windows_x86 LibreOffice_project/ca8fe7424262805f223b9a2334bc7181abbcbf5e</Application>
  <AppVersion>15.0000</AppVersion>
  <Pages>2</Pages>
  <Words>432</Words>
  <Characters>3329</Characters>
  <CharactersWithSpaces>3652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2023-05-10T07:27:00Z</dcterms:created>
  <dc:creator/>
  <dc:description/>
  <dc:language>ru-RU</dc:language>
  <cp:lastModifiedBy/>
  <dcterms:modified xsi:type="dcterms:W3CDTF">2026-06-19T12:12:42Z</dcterms:modified>
  <cp:revision>7</cp:revision>
  <dc:subject/>
  <dc:title/>
</cp:coreProperties>
</file>