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(2400500000326000684)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2400500000326000684-1-1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262332500810333250100108760012910244.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17:18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автомобиля скорой медицинской помощи класса С в целях развития материально-технической базы государственных учреждений здравоохранения Владимирской области.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8 766 666.66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16:29:18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8 766 000.00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09:50:34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09:50:35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09:50:36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09:50:37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09:50:38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09:52:59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