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E96" w:rsidRDefault="008B70C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A6E96" w:rsidRDefault="008B70CE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DA6E96" w:rsidRDefault="008B70CE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(0105500000226001220)</w:t>
      </w:r>
    </w:p>
    <w:p w:rsidR="00DA6E96" w:rsidRDefault="00DA6E9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DA6E96">
        <w:tc>
          <w:tcPr>
            <w:tcW w:w="3544" w:type="dxa"/>
            <w:vAlign w:val="bottom"/>
          </w:tcPr>
          <w:p w:rsidR="00DA6E96" w:rsidRDefault="008B70C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3260" w:type="dxa"/>
            <w:vAlign w:val="bottom"/>
          </w:tcPr>
          <w:p w:rsidR="00DA6E96" w:rsidRDefault="00DA6E9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DA6E96" w:rsidRDefault="008B70C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0105500000226001220-1-1</w:t>
            </w:r>
          </w:p>
        </w:tc>
      </w:tr>
      <w:tr w:rsidR="00DA6E96">
        <w:tc>
          <w:tcPr>
            <w:tcW w:w="10206" w:type="dxa"/>
            <w:gridSpan w:val="3"/>
            <w:vAlign w:val="bottom"/>
          </w:tcPr>
          <w:p w:rsidR="00DA6E96" w:rsidRDefault="008B70C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</w:t>
            </w:r>
            <w:proofErr w:type="spellStart"/>
            <w:r>
              <w:rPr>
                <w:rFonts w:cs="Times New Roman"/>
                <w:lang w:eastAsia="ru-RU"/>
              </w:rPr>
              <w:t>Респ</w:t>
            </w:r>
            <w:proofErr w:type="spellEnd"/>
            <w:r>
              <w:rPr>
                <w:rFonts w:cs="Times New Roman"/>
                <w:lang w:eastAsia="ru-RU"/>
              </w:rPr>
              <w:t xml:space="preserve">, Элиста </w:t>
            </w:r>
            <w:proofErr w:type="gramStart"/>
            <w:r>
              <w:rPr>
                <w:rFonts w:cs="Times New Roman"/>
                <w:lang w:eastAsia="ru-RU"/>
              </w:rPr>
              <w:t>г</w:t>
            </w:r>
            <w:proofErr w:type="gramEnd"/>
          </w:p>
        </w:tc>
      </w:tr>
    </w:tbl>
    <w:p w:rsidR="00DA6E96" w:rsidRDefault="00DA6E9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DA6E96" w:rsidRDefault="008B70CE">
      <w:pPr>
        <w:pStyle w:val="af5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DA6E96" w:rsidRDefault="008B70CE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СЛУЖБА РЕГУЛИРОВАНИЯ КОНТРАКТНОЙ СИСТЕМЫ В СФЕРЕ ЗАКУПОК РЕСПУБЛИКИ КАЛМЫКИЯ.</w:t>
      </w:r>
    </w:p>
    <w:p w:rsidR="00DA6E96" w:rsidRDefault="008B70CE">
      <w:pPr>
        <w:pStyle w:val="af5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4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DA6E96">
        <w:tc>
          <w:tcPr>
            <w:tcW w:w="10093" w:type="dxa"/>
            <w:vAlign w:val="center"/>
          </w:tcPr>
          <w:p w:rsidR="00DA6E96" w:rsidRDefault="008B70C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БЮДЖЕТНОЕ УЧРЕЖДЕНИЕ РЕСПУБЛИКИ КАЛМЫКИЯ "РЕСПУБЛИКАНСКИЙ ПСИХОНЕВРОЛОГИЧЕСКИЙ ДИСПАНСЕР"</w:t>
            </w:r>
          </w:p>
        </w:tc>
      </w:tr>
    </w:tbl>
    <w:p w:rsidR="00DA6E96" w:rsidRDefault="008B70CE">
      <w:pPr>
        <w:pStyle w:val="af5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262080790209208070100100230010000244.</w:t>
      </w:r>
      <w:r>
        <w:rPr>
          <w:lang w:val="en-US"/>
        </w:rPr>
        <w:t xml:space="preserve"> </w:t>
      </w:r>
    </w:p>
    <w:p w:rsidR="00DA6E96" w:rsidRDefault="008B70CE">
      <w:pPr>
        <w:pStyle w:val="af5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11.06.2026 16:48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DA6E96" w:rsidRDefault="008B70CE">
      <w:pPr>
        <w:pStyle w:val="af5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Крупа гречневая; Зерна овса переработанные в хлопья; Масло подсолнечное рафинированное.</w:t>
      </w:r>
    </w:p>
    <w:p w:rsidR="00DA6E96" w:rsidRDefault="008B70CE" w:rsidP="00997AC3">
      <w:pPr>
        <w:pStyle w:val="af5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</w:t>
      </w:r>
      <w:r>
        <w:t>онтракта, руб.: 255 674.50</w:t>
      </w:r>
    </w:p>
    <w:p w:rsidR="00DA6E96" w:rsidRDefault="008B70CE">
      <w:pPr>
        <w:pStyle w:val="af5"/>
        <w:keepNext/>
        <w:widowControl w:val="0"/>
        <w:numPr>
          <w:ilvl w:val="0"/>
          <w:numId w:val="13"/>
        </w:numPr>
        <w:spacing w:before="60" w:after="0" w:line="240" w:lineRule="auto"/>
      </w:pPr>
      <w:r>
        <w:t xml:space="preserve">Состав </w:t>
      </w:r>
      <w:r w:rsidR="00997AC3" w:rsidRPr="00215CAD">
        <w:rPr>
          <w:bCs/>
        </w:rPr>
        <w:t xml:space="preserve">комиссии по осуществлению закупок утвержден приказом Службы регулирования контрактной системы в сфере закупок Республики Калмыкия от </w:t>
      </w:r>
      <w:r w:rsidR="00997AC3">
        <w:rPr>
          <w:bCs/>
        </w:rPr>
        <w:t>11</w:t>
      </w:r>
      <w:r w:rsidR="00997AC3" w:rsidRPr="00215CAD">
        <w:rPr>
          <w:bCs/>
        </w:rPr>
        <w:t xml:space="preserve"> </w:t>
      </w:r>
      <w:r w:rsidR="00997AC3">
        <w:rPr>
          <w:bCs/>
        </w:rPr>
        <w:t>июня</w:t>
      </w:r>
      <w:r w:rsidR="00997AC3" w:rsidRPr="00215CAD">
        <w:rPr>
          <w:bCs/>
        </w:rPr>
        <w:t xml:space="preserve">  2026 г. № 1</w:t>
      </w:r>
      <w:r w:rsidR="00997AC3">
        <w:rPr>
          <w:bCs/>
        </w:rPr>
        <w:t>14</w:t>
      </w:r>
      <w:r w:rsidR="00997AC3" w:rsidRPr="00215CAD">
        <w:rPr>
          <w:bCs/>
        </w:rPr>
        <w:t>-рз. В состав комиссии по осуществлению закупок входит 5 (Пять) членов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DA6E9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6E96" w:rsidRDefault="008B70C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6E96" w:rsidRDefault="008B70C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6E96" w:rsidRDefault="008B70C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6E96" w:rsidRDefault="008B70C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DA6E9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6E96" w:rsidRDefault="008B70CE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6E96" w:rsidRDefault="008B70CE">
            <w:pPr>
              <w:spacing w:after="0" w:line="240" w:lineRule="auto"/>
              <w:jc w:val="left"/>
            </w:pPr>
            <w:r>
              <w:t>Главный врач БУ РК «Республиканский психоневрологический диспансер»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6E96" w:rsidRDefault="008B70CE">
            <w:pPr>
              <w:spacing w:after="0" w:line="240" w:lineRule="auto"/>
              <w:jc w:val="left"/>
            </w:pPr>
            <w:r>
              <w:t>Харченко Ольга Григорьевна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6E96" w:rsidRDefault="008B70C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A6E9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6E96" w:rsidRDefault="008B70CE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6E96" w:rsidRDefault="008B70CE">
            <w:pPr>
              <w:spacing w:after="0" w:line="240" w:lineRule="auto"/>
              <w:jc w:val="left"/>
            </w:pPr>
            <w:r>
              <w:t>Начальник ФЭО  БУ РК «Республиканский психоневрологический диспансер»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6E96" w:rsidRDefault="008B70CE">
            <w:pPr>
              <w:spacing w:after="0" w:line="240" w:lineRule="auto"/>
              <w:jc w:val="left"/>
            </w:pPr>
            <w:proofErr w:type="spellStart"/>
            <w:r>
              <w:t>Надбитова</w:t>
            </w:r>
            <w:proofErr w:type="spellEnd"/>
            <w:r>
              <w:t xml:space="preserve"> Светлана </w:t>
            </w:r>
            <w:proofErr w:type="spellStart"/>
            <w:r>
              <w:t>Санжиевна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6E96" w:rsidRDefault="008B70C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A6E9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6E96" w:rsidRDefault="008B70CE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6E96" w:rsidRDefault="008B70CE">
            <w:pPr>
              <w:spacing w:after="0" w:line="240" w:lineRule="auto"/>
              <w:jc w:val="left"/>
            </w:pPr>
            <w:r>
              <w:t xml:space="preserve">Начальник </w:t>
            </w:r>
            <w:proofErr w:type="gramStart"/>
            <w:r>
              <w:t>отдела размещения закупок Службы регулирования контрактной системы</w:t>
            </w:r>
            <w:proofErr w:type="gramEnd"/>
            <w:r>
              <w:t xml:space="preserve"> в сфере закупок Республик</w:t>
            </w:r>
            <w:r>
              <w:t>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6E96" w:rsidRDefault="008B70CE">
            <w:pPr>
              <w:spacing w:after="0" w:line="240" w:lineRule="auto"/>
              <w:jc w:val="left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6E96" w:rsidRDefault="008B70C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A6E9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6E96" w:rsidRDefault="008B70CE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6E96" w:rsidRDefault="008B70CE">
            <w:pPr>
              <w:spacing w:after="0" w:line="240" w:lineRule="auto"/>
              <w:jc w:val="left"/>
            </w:pPr>
            <w:r>
              <w:t>Специали</w:t>
            </w:r>
            <w:proofErr w:type="gramStart"/>
            <w:r>
              <w:t>ст в сф</w:t>
            </w:r>
            <w:proofErr w:type="gramEnd"/>
            <w:r>
              <w:t>ере закупок БУ РК «Республиканский психоневрологический диспансер»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6E96" w:rsidRDefault="008B70CE">
            <w:pPr>
              <w:spacing w:after="0" w:line="240" w:lineRule="auto"/>
              <w:jc w:val="left"/>
            </w:pPr>
            <w:r>
              <w:t>Зикеева Галина Ивановна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6E96" w:rsidRDefault="008B70C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A6E9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6E96" w:rsidRDefault="008B70CE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6E96" w:rsidRDefault="008B70CE">
            <w:pPr>
              <w:spacing w:after="0" w:line="240" w:lineRule="auto"/>
              <w:jc w:val="left"/>
            </w:pPr>
            <w:r>
              <w:t xml:space="preserve">Эксперт - консультант </w:t>
            </w:r>
            <w:proofErr w:type="gramStart"/>
            <w:r>
              <w:t>отдела размещения закупок Службы регулирования контрактной системы</w:t>
            </w:r>
            <w:proofErr w:type="gramEnd"/>
            <w:r>
              <w:t xml:space="preserve"> в сфере закупок Республики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6E96" w:rsidRDefault="008B70CE">
            <w:pPr>
              <w:spacing w:after="0" w:line="240" w:lineRule="auto"/>
              <w:jc w:val="left"/>
            </w:pPr>
            <w:r>
              <w:t xml:space="preserve">Очирова </w:t>
            </w:r>
            <w:proofErr w:type="spellStart"/>
            <w:r>
              <w:t>Айса</w:t>
            </w:r>
            <w:proofErr w:type="spellEnd"/>
            <w:r>
              <w:t xml:space="preserve">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6E96" w:rsidRDefault="008B70C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997AC3" w:rsidRPr="00132982" w:rsidRDefault="00997AC3" w:rsidP="00997AC3">
      <w:pPr>
        <w:pStyle w:val="LO-normal"/>
        <w:jc w:val="both"/>
        <w:rPr>
          <w:rFonts w:cs="Times New Roman"/>
          <w:color w:val="000000"/>
          <w:sz w:val="22"/>
        </w:rPr>
      </w:pPr>
      <w:r w:rsidRPr="00132982">
        <w:rPr>
          <w:rFonts w:eastAsia="Times New Roman" w:cs="Times New Roman"/>
          <w:sz w:val="22"/>
          <w:lang w:eastAsia="ru-RU"/>
        </w:rPr>
        <w:lastRenderedPageBreak/>
        <w:t>Засе</w:t>
      </w:r>
      <w:r>
        <w:rPr>
          <w:rFonts w:eastAsia="Times New Roman" w:cs="Times New Roman"/>
          <w:sz w:val="22"/>
          <w:lang w:eastAsia="ru-RU"/>
        </w:rPr>
        <w:t>дание проводится в присутствии 5</w:t>
      </w:r>
      <w:r w:rsidRPr="00132982">
        <w:rPr>
          <w:rFonts w:eastAsia="Times New Roman" w:cs="Times New Roman"/>
          <w:sz w:val="22"/>
          <w:lang w:eastAsia="ru-RU"/>
        </w:rPr>
        <w:t xml:space="preserve"> (</w:t>
      </w:r>
      <w:r>
        <w:rPr>
          <w:rFonts w:eastAsia="Times New Roman" w:cs="Times New Roman"/>
          <w:sz w:val="22"/>
          <w:lang w:eastAsia="ru-RU"/>
        </w:rPr>
        <w:t>Пяти</w:t>
      </w:r>
      <w:r w:rsidRPr="00132982">
        <w:rPr>
          <w:rFonts w:eastAsia="Times New Roman" w:cs="Times New Roman"/>
          <w:sz w:val="22"/>
          <w:lang w:eastAsia="ru-RU"/>
        </w:rPr>
        <w:t xml:space="preserve">) членов комиссии. Кворум обеспечен.    В соответствии с </w:t>
      </w:r>
      <w:proofErr w:type="gramStart"/>
      <w:r w:rsidRPr="00132982">
        <w:rPr>
          <w:rFonts w:eastAsia="Times New Roman" w:cs="Times New Roman"/>
          <w:sz w:val="22"/>
          <w:lang w:eastAsia="ru-RU"/>
        </w:rPr>
        <w:t>ч</w:t>
      </w:r>
      <w:proofErr w:type="gramEnd"/>
      <w:r w:rsidRPr="00132982">
        <w:rPr>
          <w:rFonts w:eastAsia="Times New Roman" w:cs="Times New Roman"/>
          <w:sz w:val="22"/>
          <w:lang w:eastAsia="ru-RU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DA6E96" w:rsidRDefault="008B70CE">
      <w:pPr>
        <w:pStyle w:val="af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</w:t>
      </w:r>
      <w:bookmarkStart w:id="0" w:name="_GoBack"/>
      <w:bookmarkEnd w:id="0"/>
      <w:r>
        <w:rPr>
          <w:rFonts w:eastAsia="Times New Roman"/>
          <w:lang w:eastAsia="ru-RU"/>
        </w:rPr>
        <w:t xml:space="preserve">ты, направленные в соответствии с </w:t>
      </w:r>
      <w:proofErr w:type="gramStart"/>
      <w:r>
        <w:rPr>
          <w:rFonts w:eastAsia="Times New Roman"/>
          <w:lang w:eastAsia="ru-RU"/>
        </w:rPr>
        <w:t>ч</w:t>
      </w:r>
      <w:proofErr w:type="gramEnd"/>
      <w:r>
        <w:rPr>
          <w:rFonts w:eastAsia="Times New Roman"/>
          <w:lang w:eastAsia="ru-RU"/>
        </w:rPr>
        <w:t>.2 ст.50 Федерального закона №44-ФЗ, и приняла следующее решение:</w:t>
      </w:r>
    </w:p>
    <w:tbl>
      <w:tblPr>
        <w:tblStyle w:val="af4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DA6E96">
        <w:trPr>
          <w:trHeight w:val="843"/>
        </w:trPr>
        <w:tc>
          <w:tcPr>
            <w:tcW w:w="1450" w:type="dxa"/>
            <w:vAlign w:val="center"/>
          </w:tcPr>
          <w:p w:rsidR="00DA6E96" w:rsidRDefault="008B70C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DA6E96" w:rsidRDefault="008B70C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и, присвоенный оператором,</w:t>
            </w:r>
          </w:p>
          <w:p w:rsidR="00DA6E96" w:rsidRDefault="008B70C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DA6E96" w:rsidRDefault="008B70C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DA6E96" w:rsidRDefault="00DA6E9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A6E96" w:rsidRDefault="008B70C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DA6E96" w:rsidRDefault="00DA6E9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A6E96" w:rsidRDefault="008B70C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DA6E96" w:rsidRDefault="00DA6E9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A6E96" w:rsidRDefault="008B70C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DA6E96" w:rsidRDefault="008B70C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</w:t>
            </w:r>
            <w:r>
              <w:rPr>
                <w:rFonts w:eastAsia="Times New Roman"/>
                <w:b/>
                <w:sz w:val="22"/>
              </w:rPr>
              <w:t>к</w:t>
            </w:r>
          </w:p>
        </w:tc>
      </w:tr>
      <w:tr w:rsidR="00DA6E96">
        <w:trPr>
          <w:trHeight w:val="504"/>
        </w:trPr>
        <w:tc>
          <w:tcPr>
            <w:tcW w:w="1450" w:type="dxa"/>
            <w:vAlign w:val="center"/>
          </w:tcPr>
          <w:p w:rsidR="00DA6E96" w:rsidRDefault="008B70CE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DA6E96" w:rsidRDefault="008B70C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DA6E96" w:rsidRDefault="008B70C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06:45:53 (MSK+00:00)</w:t>
            </w:r>
          </w:p>
        </w:tc>
        <w:tc>
          <w:tcPr>
            <w:tcW w:w="1559" w:type="dxa"/>
            <w:vAlign w:val="center"/>
          </w:tcPr>
          <w:p w:rsidR="00DA6E96" w:rsidRDefault="008B70C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DA6E96" w:rsidRDefault="00DA6E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A6E96" w:rsidRDefault="008B70C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203 000.00</w:t>
            </w:r>
          </w:p>
        </w:tc>
        <w:tc>
          <w:tcPr>
            <w:tcW w:w="1275" w:type="dxa"/>
            <w:vAlign w:val="center"/>
          </w:tcPr>
          <w:p w:rsidR="00DA6E96" w:rsidRDefault="008B70C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- 20.60 %</w:t>
            </w:r>
          </w:p>
        </w:tc>
        <w:tc>
          <w:tcPr>
            <w:tcW w:w="1275" w:type="dxa"/>
            <w:vAlign w:val="center"/>
          </w:tcPr>
          <w:p w:rsidR="00DA6E96" w:rsidRDefault="008B70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DA6E96">
        <w:trPr>
          <w:trHeight w:val="504"/>
        </w:trPr>
        <w:tc>
          <w:tcPr>
            <w:tcW w:w="1450" w:type="dxa"/>
            <w:vAlign w:val="center"/>
          </w:tcPr>
          <w:p w:rsidR="00DA6E96" w:rsidRDefault="008B70CE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DA6E96" w:rsidRDefault="008B70C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DA6E96" w:rsidRDefault="008B70C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23:02:58 (MSK+00:00)</w:t>
            </w:r>
          </w:p>
        </w:tc>
        <w:tc>
          <w:tcPr>
            <w:tcW w:w="1559" w:type="dxa"/>
            <w:vAlign w:val="center"/>
          </w:tcPr>
          <w:p w:rsidR="00DA6E96" w:rsidRDefault="008B70C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DA6E96" w:rsidRDefault="00DA6E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A6E96" w:rsidRDefault="008B70C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214 000.00</w:t>
            </w:r>
          </w:p>
        </w:tc>
        <w:tc>
          <w:tcPr>
            <w:tcW w:w="1275" w:type="dxa"/>
            <w:vAlign w:val="center"/>
          </w:tcPr>
          <w:p w:rsidR="00DA6E96" w:rsidRDefault="008B70C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- 16.30 %</w:t>
            </w:r>
          </w:p>
        </w:tc>
        <w:tc>
          <w:tcPr>
            <w:tcW w:w="1275" w:type="dxa"/>
            <w:vAlign w:val="center"/>
          </w:tcPr>
          <w:p w:rsidR="00DA6E96" w:rsidRDefault="008B70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DA6E96" w:rsidRDefault="008B70CE">
      <w:pPr>
        <w:pStyle w:val="af5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DA6E96">
        <w:trPr>
          <w:trHeight w:val="491"/>
        </w:trPr>
        <w:tc>
          <w:tcPr>
            <w:tcW w:w="4819" w:type="dxa"/>
            <w:vMerge w:val="restart"/>
            <w:noWrap/>
          </w:tcPr>
          <w:p w:rsidR="00DA6E96" w:rsidRDefault="008B70C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A6E96" w:rsidRDefault="008B70C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DA6E96">
        <w:tc>
          <w:tcPr>
            <w:tcW w:w="4819" w:type="dxa"/>
            <w:noWrap/>
            <w:vAlign w:val="center"/>
          </w:tcPr>
          <w:p w:rsidR="00DA6E96" w:rsidRDefault="008B70CE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DA6E96" w:rsidRDefault="00DA6E96">
            <w:pPr>
              <w:jc w:val="left"/>
            </w:pPr>
          </w:p>
        </w:tc>
      </w:tr>
      <w:tr w:rsidR="00DA6E96">
        <w:tc>
          <w:tcPr>
            <w:tcW w:w="4819" w:type="dxa"/>
            <w:noWrap/>
            <w:vAlign w:val="center"/>
          </w:tcPr>
          <w:p w:rsidR="00DA6E96" w:rsidRDefault="008B70CE">
            <w:pPr>
              <w:jc w:val="left"/>
            </w:pPr>
            <w:r>
              <w:t>Харченко Ольга Григорьевна</w:t>
            </w:r>
          </w:p>
        </w:tc>
        <w:tc>
          <w:tcPr>
            <w:tcW w:w="4819" w:type="dxa"/>
            <w:noWrap/>
            <w:vAlign w:val="center"/>
          </w:tcPr>
          <w:p w:rsidR="00DA6E96" w:rsidRDefault="008B70CE">
            <w:pPr>
              <w:jc w:val="left"/>
            </w:pPr>
            <w:r>
              <w:t>Соответствует</w:t>
            </w:r>
          </w:p>
        </w:tc>
      </w:tr>
      <w:tr w:rsidR="00DA6E96">
        <w:tc>
          <w:tcPr>
            <w:tcW w:w="4819" w:type="dxa"/>
            <w:noWrap/>
            <w:vAlign w:val="center"/>
          </w:tcPr>
          <w:p w:rsidR="00DA6E96" w:rsidRDefault="008B70CE">
            <w:pPr>
              <w:jc w:val="left"/>
            </w:pPr>
            <w:proofErr w:type="spellStart"/>
            <w:r>
              <w:t>Надбитова</w:t>
            </w:r>
            <w:proofErr w:type="spellEnd"/>
            <w:r>
              <w:t xml:space="preserve"> Светлана </w:t>
            </w:r>
            <w:proofErr w:type="spellStart"/>
            <w:r>
              <w:t>Санжиевна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DA6E96" w:rsidRDefault="008B70CE">
            <w:pPr>
              <w:jc w:val="left"/>
            </w:pPr>
            <w:r>
              <w:t>Соответствует</w:t>
            </w:r>
          </w:p>
        </w:tc>
      </w:tr>
      <w:tr w:rsidR="00DA6E96">
        <w:tc>
          <w:tcPr>
            <w:tcW w:w="4819" w:type="dxa"/>
            <w:noWrap/>
            <w:vAlign w:val="center"/>
          </w:tcPr>
          <w:p w:rsidR="00DA6E96" w:rsidRDefault="008B70CE">
            <w:pPr>
              <w:jc w:val="left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4819" w:type="dxa"/>
            <w:noWrap/>
            <w:vAlign w:val="center"/>
          </w:tcPr>
          <w:p w:rsidR="00DA6E96" w:rsidRDefault="008B70CE">
            <w:pPr>
              <w:jc w:val="left"/>
            </w:pPr>
            <w:r>
              <w:t>Соответствует</w:t>
            </w:r>
          </w:p>
        </w:tc>
      </w:tr>
      <w:tr w:rsidR="00DA6E96">
        <w:tc>
          <w:tcPr>
            <w:tcW w:w="4819" w:type="dxa"/>
            <w:noWrap/>
            <w:vAlign w:val="center"/>
          </w:tcPr>
          <w:p w:rsidR="00DA6E96" w:rsidRDefault="008B70CE">
            <w:pPr>
              <w:jc w:val="left"/>
            </w:pPr>
            <w:r>
              <w:t>Зикеева Галина Ивановна</w:t>
            </w:r>
          </w:p>
        </w:tc>
        <w:tc>
          <w:tcPr>
            <w:tcW w:w="4819" w:type="dxa"/>
            <w:noWrap/>
            <w:vAlign w:val="center"/>
          </w:tcPr>
          <w:p w:rsidR="00DA6E96" w:rsidRDefault="008B70CE">
            <w:pPr>
              <w:jc w:val="left"/>
            </w:pPr>
            <w:r>
              <w:t>Соответствует</w:t>
            </w:r>
          </w:p>
        </w:tc>
      </w:tr>
      <w:tr w:rsidR="00DA6E96">
        <w:tc>
          <w:tcPr>
            <w:tcW w:w="4819" w:type="dxa"/>
            <w:noWrap/>
            <w:vAlign w:val="center"/>
          </w:tcPr>
          <w:p w:rsidR="00DA6E96" w:rsidRDefault="008B70CE">
            <w:pPr>
              <w:jc w:val="left"/>
            </w:pPr>
            <w:r>
              <w:t xml:space="preserve">Очирова </w:t>
            </w:r>
            <w:proofErr w:type="spellStart"/>
            <w:r>
              <w:t>Айса</w:t>
            </w:r>
            <w:proofErr w:type="spellEnd"/>
            <w:r>
              <w:t xml:space="preserve"> Сергеевна</w:t>
            </w:r>
          </w:p>
        </w:tc>
        <w:tc>
          <w:tcPr>
            <w:tcW w:w="4819" w:type="dxa"/>
            <w:noWrap/>
            <w:vAlign w:val="center"/>
          </w:tcPr>
          <w:p w:rsidR="00DA6E96" w:rsidRDefault="008B70CE">
            <w:pPr>
              <w:jc w:val="left"/>
            </w:pPr>
            <w:r>
              <w:t>Соответствует</w:t>
            </w:r>
          </w:p>
        </w:tc>
      </w:tr>
      <w:tr w:rsidR="00DA6E96">
        <w:tc>
          <w:tcPr>
            <w:tcW w:w="4819" w:type="dxa"/>
            <w:noWrap/>
            <w:vAlign w:val="center"/>
          </w:tcPr>
          <w:p w:rsidR="00DA6E96" w:rsidRDefault="008B70CE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DA6E96" w:rsidRDefault="00DA6E96">
            <w:pPr>
              <w:jc w:val="left"/>
            </w:pPr>
          </w:p>
        </w:tc>
      </w:tr>
      <w:tr w:rsidR="00DA6E96">
        <w:tc>
          <w:tcPr>
            <w:tcW w:w="4819" w:type="dxa"/>
            <w:noWrap/>
            <w:vAlign w:val="center"/>
          </w:tcPr>
          <w:p w:rsidR="00DA6E96" w:rsidRDefault="008B70CE">
            <w:pPr>
              <w:jc w:val="left"/>
            </w:pPr>
            <w:r>
              <w:t>Харченко Ольга Григорьевна</w:t>
            </w:r>
          </w:p>
        </w:tc>
        <w:tc>
          <w:tcPr>
            <w:tcW w:w="4819" w:type="dxa"/>
            <w:noWrap/>
            <w:vAlign w:val="center"/>
          </w:tcPr>
          <w:p w:rsidR="00DA6E96" w:rsidRDefault="008B70CE">
            <w:pPr>
              <w:jc w:val="left"/>
            </w:pPr>
            <w:r>
              <w:t>Соответствует</w:t>
            </w:r>
          </w:p>
        </w:tc>
      </w:tr>
      <w:tr w:rsidR="00DA6E96">
        <w:tc>
          <w:tcPr>
            <w:tcW w:w="4819" w:type="dxa"/>
            <w:noWrap/>
            <w:vAlign w:val="center"/>
          </w:tcPr>
          <w:p w:rsidR="00DA6E96" w:rsidRDefault="008B70CE">
            <w:pPr>
              <w:jc w:val="left"/>
            </w:pPr>
            <w:proofErr w:type="spellStart"/>
            <w:r>
              <w:t>Надбитова</w:t>
            </w:r>
            <w:proofErr w:type="spellEnd"/>
            <w:r>
              <w:t xml:space="preserve"> Светлана </w:t>
            </w:r>
            <w:proofErr w:type="spellStart"/>
            <w:r>
              <w:t>Санжиевна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DA6E96" w:rsidRDefault="008B70CE">
            <w:pPr>
              <w:jc w:val="left"/>
            </w:pPr>
            <w:r>
              <w:t>Соответствует</w:t>
            </w:r>
          </w:p>
        </w:tc>
      </w:tr>
      <w:tr w:rsidR="00DA6E96">
        <w:tc>
          <w:tcPr>
            <w:tcW w:w="4819" w:type="dxa"/>
            <w:noWrap/>
            <w:vAlign w:val="center"/>
          </w:tcPr>
          <w:p w:rsidR="00DA6E96" w:rsidRDefault="008B70CE">
            <w:pPr>
              <w:jc w:val="left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4819" w:type="dxa"/>
            <w:noWrap/>
            <w:vAlign w:val="center"/>
          </w:tcPr>
          <w:p w:rsidR="00DA6E96" w:rsidRDefault="008B70CE">
            <w:pPr>
              <w:jc w:val="left"/>
            </w:pPr>
            <w:r>
              <w:t>Соответствует</w:t>
            </w:r>
          </w:p>
        </w:tc>
      </w:tr>
      <w:tr w:rsidR="00DA6E96">
        <w:tc>
          <w:tcPr>
            <w:tcW w:w="4819" w:type="dxa"/>
            <w:noWrap/>
            <w:vAlign w:val="center"/>
          </w:tcPr>
          <w:p w:rsidR="00DA6E96" w:rsidRDefault="008B70CE">
            <w:pPr>
              <w:jc w:val="left"/>
            </w:pPr>
            <w:r>
              <w:t>Зикеева Галина Ивановна</w:t>
            </w:r>
          </w:p>
        </w:tc>
        <w:tc>
          <w:tcPr>
            <w:tcW w:w="4819" w:type="dxa"/>
            <w:noWrap/>
            <w:vAlign w:val="center"/>
          </w:tcPr>
          <w:p w:rsidR="00DA6E96" w:rsidRDefault="008B70CE">
            <w:pPr>
              <w:jc w:val="left"/>
            </w:pPr>
            <w:r>
              <w:t>Соответствует</w:t>
            </w:r>
          </w:p>
        </w:tc>
      </w:tr>
      <w:tr w:rsidR="00DA6E96">
        <w:tc>
          <w:tcPr>
            <w:tcW w:w="4819" w:type="dxa"/>
            <w:noWrap/>
            <w:vAlign w:val="center"/>
          </w:tcPr>
          <w:p w:rsidR="00DA6E96" w:rsidRDefault="008B70CE">
            <w:pPr>
              <w:jc w:val="left"/>
            </w:pPr>
            <w:r>
              <w:lastRenderedPageBreak/>
              <w:t xml:space="preserve">Очирова </w:t>
            </w:r>
            <w:proofErr w:type="spellStart"/>
            <w:r>
              <w:t>Айса</w:t>
            </w:r>
            <w:proofErr w:type="spellEnd"/>
            <w:r>
              <w:t xml:space="preserve"> Сергеевна</w:t>
            </w:r>
          </w:p>
        </w:tc>
        <w:tc>
          <w:tcPr>
            <w:tcW w:w="4819" w:type="dxa"/>
            <w:noWrap/>
            <w:vAlign w:val="center"/>
          </w:tcPr>
          <w:p w:rsidR="00DA6E96" w:rsidRDefault="008B70CE">
            <w:pPr>
              <w:jc w:val="left"/>
            </w:pPr>
            <w:r>
              <w:t>Соответствует</w:t>
            </w:r>
          </w:p>
        </w:tc>
      </w:tr>
    </w:tbl>
    <w:p w:rsidR="00DA6E96" w:rsidRDefault="008B70CE">
      <w:pPr>
        <w:pStyle w:val="af5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</w:t>
      </w:r>
      <w:proofErr w:type="gramStart"/>
      <w:r>
        <w:rPr>
          <w:rFonts w:eastAsia="Times New Roman"/>
          <w:lang w:eastAsia="ru-RU"/>
        </w:rPr>
        <w:t>о</w:t>
      </w:r>
      <w:proofErr w:type="gramEnd"/>
      <w:r>
        <w:rPr>
          <w:rFonts w:eastAsia="Times New Roman"/>
          <w:lang w:eastAsia="ru-RU"/>
        </w:rPr>
        <w:t xml:space="preserve"> </w:t>
      </w:r>
      <w:proofErr w:type="gramStart"/>
      <w:r>
        <w:rPr>
          <w:rFonts w:eastAsia="Times New Roman"/>
          <w:lang w:eastAsia="ru-RU"/>
        </w:rPr>
        <w:t>присвоенных</w:t>
      </w:r>
      <w:proofErr w:type="gramEnd"/>
      <w:r>
        <w:rPr>
          <w:rFonts w:eastAsia="Times New Roman"/>
          <w:lang w:eastAsia="ru-RU"/>
        </w:rPr>
        <w:t xml:space="preserve">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560"/>
        <w:gridCol w:w="1701"/>
        <w:gridCol w:w="4523"/>
        <w:gridCol w:w="2344"/>
      </w:tblGrid>
      <w:tr w:rsidR="00DA6E96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6E96" w:rsidRDefault="008B70CE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</w:t>
            </w:r>
            <w:r>
              <w:rPr>
                <w:rFonts w:eastAsia="Times New Roman"/>
                <w:b/>
                <w:bCs/>
              </w:rPr>
              <w:t>вый номер заявки, присвоенный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6E96" w:rsidRDefault="008B70C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6E96" w:rsidRDefault="008B70CE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6E96" w:rsidRDefault="008B70CE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DA6E96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6E96" w:rsidRDefault="008B70CE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6E96" w:rsidRDefault="008B70CE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6E96" w:rsidRDefault="008B70CE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6E96" w:rsidRDefault="008B70CE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203 000.00</w:t>
            </w:r>
          </w:p>
        </w:tc>
      </w:tr>
      <w:tr w:rsidR="00DA6E96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6E96" w:rsidRDefault="008B70CE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6E96" w:rsidRDefault="008B70CE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6E96" w:rsidRDefault="008B70CE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6E96" w:rsidRDefault="008B70CE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214 000.00</w:t>
            </w:r>
          </w:p>
        </w:tc>
      </w:tr>
    </w:tbl>
    <w:p w:rsidR="00DA6E96" w:rsidRDefault="008B70CE">
      <w:pPr>
        <w:pStyle w:val="af5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 xml:space="preserve">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РЕСПУБЛИКИ КАЛМЫКИЯ "РЕСПУБЛИКАНСКИЙ ПСИХОНЕВРОЛОГИЧЕСКИЙ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Харченко Ольга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00:E6:47:BB:25:F3:54:62:13:AB:12:FC:CB:26:FA:20:4E, действителен с 26.11.2025 11:25:49 по 19.02.2027 11:25:49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15:41:07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РЕСПУБЛИКИ КАЛМЫКИЯ "РЕСПУБЛИКАНСКИЙ ПСИХОНЕВРОЛОГИЧЕСКИЙ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Надбитова Светлана Санжиевна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00:E2:B7:ED:7C:A1:65:28:5F:BE:A3:D2:70:9A:6C:67:52, действителен с 27.05.2025 12:20:25 по 20.08.2026 12:20:25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15:41:38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РЕСПУБЛИКИ КАЛМЫКИЯ "РЕСПУБЛИКАНСКИЙ ПСИХОНЕВРОЛОГИЧЕСКИЙ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Зикеева Галина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00:9A:69:00:E7:21:DE:C4:C0:3D:83:ED:C4:2A:0F:22:94, действителен с 28.05.2025 07:09:52 по 21.08.2026 07:09:52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15:42:00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Бадлеев Виктор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47:BC:66:79:04:66:BD:D4:5A:CC:9C:37:36:01:40:B0, действителен с 09.07.2025 11:28:46 по 02.10.2026 11:28:46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15:52:24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Очирова Айса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33:06:05:21:77:EA:83:40:05:3C:F6:AC:32:F8:E2:4B, действителен с 16.03.2026 05:55:44 по 09.06.2027 05:55:44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15:55:12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Очирова Айса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33:06:05:21:77:EA:83:40:05:3C:F6:AC:32:F8:E2:4B, действителен с 16.03.2026 05:55:44 по 09.06.2027 05:55:44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15:58:35 МСК</w:t>
      </w:r>
    </w:p>
    <w:sectPr w:rsidR="00DA6E96" w:rsidSect="00DA6E9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0CE" w:rsidRDefault="008B70CE">
      <w:pPr>
        <w:spacing w:after="0" w:line="240" w:lineRule="auto"/>
      </w:pPr>
      <w:r>
        <w:separator/>
      </w:r>
    </w:p>
  </w:endnote>
  <w:endnote w:type="continuationSeparator" w:id="0">
    <w:p w:rsidR="008B70CE" w:rsidRDefault="008B7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erif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0CE" w:rsidRDefault="008B70CE">
      <w:pPr>
        <w:spacing w:after="0" w:line="240" w:lineRule="auto"/>
      </w:pPr>
      <w:r>
        <w:separator/>
      </w:r>
    </w:p>
  </w:footnote>
  <w:footnote w:type="continuationSeparator" w:id="0">
    <w:p w:rsidR="008B70CE" w:rsidRDefault="008B70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92529"/>
    <w:multiLevelType w:val="hybridMultilevel"/>
    <w:tmpl w:val="98EE5BE2"/>
    <w:lvl w:ilvl="0" w:tplc="89B8F9B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E9A228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6D01F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73EA1A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5628B2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9F63D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37CA55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D90B5B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6D457D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23633D8D"/>
    <w:multiLevelType w:val="hybridMultilevel"/>
    <w:tmpl w:val="684C8704"/>
    <w:numStyleLink w:val="1"/>
  </w:abstractNum>
  <w:abstractNum w:abstractNumId="2">
    <w:nsid w:val="2D124245"/>
    <w:multiLevelType w:val="hybridMultilevel"/>
    <w:tmpl w:val="35FA2F3A"/>
    <w:lvl w:ilvl="0" w:tplc="114293B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329CEAC8">
      <w:start w:val="1"/>
      <w:numFmt w:val="lowerLetter"/>
      <w:lvlText w:val="%2."/>
      <w:lvlJc w:val="left"/>
      <w:pPr>
        <w:ind w:left="1440" w:hanging="360"/>
      </w:pPr>
    </w:lvl>
    <w:lvl w:ilvl="2" w:tplc="9B9C5B52">
      <w:start w:val="1"/>
      <w:numFmt w:val="lowerRoman"/>
      <w:lvlText w:val="%3."/>
      <w:lvlJc w:val="right"/>
      <w:pPr>
        <w:ind w:left="2160" w:hanging="180"/>
      </w:pPr>
    </w:lvl>
    <w:lvl w:ilvl="3" w:tplc="E794D85A">
      <w:start w:val="1"/>
      <w:numFmt w:val="decimal"/>
      <w:lvlText w:val="%4."/>
      <w:lvlJc w:val="left"/>
      <w:pPr>
        <w:ind w:left="2880" w:hanging="360"/>
      </w:pPr>
    </w:lvl>
    <w:lvl w:ilvl="4" w:tplc="82BA8E8A">
      <w:start w:val="1"/>
      <w:numFmt w:val="lowerLetter"/>
      <w:lvlText w:val="%5."/>
      <w:lvlJc w:val="left"/>
      <w:pPr>
        <w:ind w:left="3600" w:hanging="360"/>
      </w:pPr>
    </w:lvl>
    <w:lvl w:ilvl="5" w:tplc="BD18D996">
      <w:start w:val="1"/>
      <w:numFmt w:val="lowerRoman"/>
      <w:lvlText w:val="%6."/>
      <w:lvlJc w:val="right"/>
      <w:pPr>
        <w:ind w:left="4320" w:hanging="180"/>
      </w:pPr>
    </w:lvl>
    <w:lvl w:ilvl="6" w:tplc="E33AC9A6">
      <w:start w:val="1"/>
      <w:numFmt w:val="decimal"/>
      <w:lvlText w:val="%7."/>
      <w:lvlJc w:val="left"/>
      <w:pPr>
        <w:ind w:left="5040" w:hanging="360"/>
      </w:pPr>
    </w:lvl>
    <w:lvl w:ilvl="7" w:tplc="A2F07DF0">
      <w:start w:val="1"/>
      <w:numFmt w:val="lowerLetter"/>
      <w:lvlText w:val="%8."/>
      <w:lvlJc w:val="left"/>
      <w:pPr>
        <w:ind w:left="5760" w:hanging="360"/>
      </w:pPr>
    </w:lvl>
    <w:lvl w:ilvl="8" w:tplc="FFEC90A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7A7F64"/>
    <w:multiLevelType w:val="hybridMultilevel"/>
    <w:tmpl w:val="D3503BC6"/>
    <w:lvl w:ilvl="0" w:tplc="7340BB4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5B4F9A6">
      <w:start w:val="1"/>
      <w:numFmt w:val="lowerLetter"/>
      <w:lvlText w:val="%2."/>
      <w:lvlJc w:val="left"/>
      <w:pPr>
        <w:ind w:left="1440" w:hanging="360"/>
      </w:pPr>
    </w:lvl>
    <w:lvl w:ilvl="2" w:tplc="20222B98">
      <w:start w:val="1"/>
      <w:numFmt w:val="lowerRoman"/>
      <w:lvlText w:val="%3."/>
      <w:lvlJc w:val="right"/>
      <w:pPr>
        <w:ind w:left="2160" w:hanging="180"/>
      </w:pPr>
    </w:lvl>
    <w:lvl w:ilvl="3" w:tplc="DCBA5046">
      <w:start w:val="1"/>
      <w:numFmt w:val="decimal"/>
      <w:lvlText w:val="%4."/>
      <w:lvlJc w:val="left"/>
      <w:pPr>
        <w:ind w:left="2880" w:hanging="360"/>
      </w:pPr>
    </w:lvl>
    <w:lvl w:ilvl="4" w:tplc="05D62306">
      <w:start w:val="1"/>
      <w:numFmt w:val="lowerLetter"/>
      <w:lvlText w:val="%5."/>
      <w:lvlJc w:val="left"/>
      <w:pPr>
        <w:ind w:left="3600" w:hanging="360"/>
      </w:pPr>
    </w:lvl>
    <w:lvl w:ilvl="5" w:tplc="0232B7F4">
      <w:start w:val="1"/>
      <w:numFmt w:val="lowerRoman"/>
      <w:lvlText w:val="%6."/>
      <w:lvlJc w:val="right"/>
      <w:pPr>
        <w:ind w:left="4320" w:hanging="180"/>
      </w:pPr>
    </w:lvl>
    <w:lvl w:ilvl="6" w:tplc="8A1848D8">
      <w:start w:val="1"/>
      <w:numFmt w:val="decimal"/>
      <w:lvlText w:val="%7."/>
      <w:lvlJc w:val="left"/>
      <w:pPr>
        <w:ind w:left="5040" w:hanging="360"/>
      </w:pPr>
    </w:lvl>
    <w:lvl w:ilvl="7" w:tplc="EB5A69BA">
      <w:start w:val="1"/>
      <w:numFmt w:val="lowerLetter"/>
      <w:lvlText w:val="%8."/>
      <w:lvlJc w:val="left"/>
      <w:pPr>
        <w:ind w:left="5760" w:hanging="360"/>
      </w:pPr>
    </w:lvl>
    <w:lvl w:ilvl="8" w:tplc="7DC8F01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C65CCC"/>
    <w:multiLevelType w:val="hybridMultilevel"/>
    <w:tmpl w:val="684C8704"/>
    <w:numStyleLink w:val="1"/>
  </w:abstractNum>
  <w:abstractNum w:abstractNumId="5">
    <w:nsid w:val="38C3546A"/>
    <w:multiLevelType w:val="hybridMultilevel"/>
    <w:tmpl w:val="684C8704"/>
    <w:styleLink w:val="1"/>
    <w:lvl w:ilvl="0" w:tplc="336ABB5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D0AA1D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C76FC4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1DE630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E50BB2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28ABB3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548B6B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01680E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180E7C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395526A0"/>
    <w:multiLevelType w:val="hybridMultilevel"/>
    <w:tmpl w:val="684C8704"/>
    <w:numStyleLink w:val="1"/>
  </w:abstractNum>
  <w:abstractNum w:abstractNumId="7">
    <w:nsid w:val="3EBA1ABF"/>
    <w:multiLevelType w:val="hybridMultilevel"/>
    <w:tmpl w:val="684C8704"/>
    <w:numStyleLink w:val="1"/>
  </w:abstractNum>
  <w:abstractNum w:abstractNumId="8">
    <w:nsid w:val="40025652"/>
    <w:multiLevelType w:val="hybridMultilevel"/>
    <w:tmpl w:val="8CCE3FDA"/>
    <w:lvl w:ilvl="0" w:tplc="D792773A">
      <w:start w:val="1"/>
      <w:numFmt w:val="decimal"/>
      <w:lvlText w:val="%1."/>
      <w:lvlJc w:val="left"/>
      <w:pPr>
        <w:ind w:left="720" w:hanging="360"/>
      </w:pPr>
    </w:lvl>
    <w:lvl w:ilvl="1" w:tplc="5448E4DC">
      <w:start w:val="1"/>
      <w:numFmt w:val="lowerLetter"/>
      <w:lvlText w:val="%2."/>
      <w:lvlJc w:val="left"/>
      <w:pPr>
        <w:ind w:left="1440" w:hanging="360"/>
      </w:pPr>
    </w:lvl>
    <w:lvl w:ilvl="2" w:tplc="5AB07316">
      <w:start w:val="1"/>
      <w:numFmt w:val="lowerRoman"/>
      <w:lvlText w:val="%3."/>
      <w:lvlJc w:val="right"/>
      <w:pPr>
        <w:ind w:left="2160" w:hanging="180"/>
      </w:pPr>
    </w:lvl>
    <w:lvl w:ilvl="3" w:tplc="AEA6C6B0">
      <w:start w:val="1"/>
      <w:numFmt w:val="decimal"/>
      <w:lvlText w:val="%4."/>
      <w:lvlJc w:val="left"/>
      <w:pPr>
        <w:ind w:left="2880" w:hanging="360"/>
      </w:pPr>
    </w:lvl>
    <w:lvl w:ilvl="4" w:tplc="0C2085D4">
      <w:start w:val="1"/>
      <w:numFmt w:val="lowerLetter"/>
      <w:lvlText w:val="%5."/>
      <w:lvlJc w:val="left"/>
      <w:pPr>
        <w:ind w:left="3600" w:hanging="360"/>
      </w:pPr>
    </w:lvl>
    <w:lvl w:ilvl="5" w:tplc="BD226D52">
      <w:start w:val="1"/>
      <w:numFmt w:val="lowerRoman"/>
      <w:lvlText w:val="%6."/>
      <w:lvlJc w:val="right"/>
      <w:pPr>
        <w:ind w:left="4320" w:hanging="180"/>
      </w:pPr>
    </w:lvl>
    <w:lvl w:ilvl="6" w:tplc="7F8A5110">
      <w:start w:val="1"/>
      <w:numFmt w:val="decimal"/>
      <w:lvlText w:val="%7."/>
      <w:lvlJc w:val="left"/>
      <w:pPr>
        <w:ind w:left="5040" w:hanging="360"/>
      </w:pPr>
    </w:lvl>
    <w:lvl w:ilvl="7" w:tplc="2D5209D8">
      <w:start w:val="1"/>
      <w:numFmt w:val="lowerLetter"/>
      <w:lvlText w:val="%8."/>
      <w:lvlJc w:val="left"/>
      <w:pPr>
        <w:ind w:left="5760" w:hanging="360"/>
      </w:pPr>
    </w:lvl>
    <w:lvl w:ilvl="8" w:tplc="FFCCFE34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F250F2"/>
    <w:multiLevelType w:val="hybridMultilevel"/>
    <w:tmpl w:val="17C6450A"/>
    <w:lvl w:ilvl="0" w:tplc="DCDA2A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684C076">
      <w:start w:val="1"/>
      <w:numFmt w:val="lowerLetter"/>
      <w:lvlText w:val="%2."/>
      <w:lvlJc w:val="left"/>
      <w:pPr>
        <w:ind w:left="1440" w:hanging="360"/>
      </w:pPr>
    </w:lvl>
    <w:lvl w:ilvl="2" w:tplc="12B05BC2">
      <w:start w:val="1"/>
      <w:numFmt w:val="lowerRoman"/>
      <w:lvlText w:val="%3."/>
      <w:lvlJc w:val="right"/>
      <w:pPr>
        <w:ind w:left="2160" w:hanging="180"/>
      </w:pPr>
    </w:lvl>
    <w:lvl w:ilvl="3" w:tplc="7596827E">
      <w:start w:val="1"/>
      <w:numFmt w:val="decimal"/>
      <w:lvlText w:val="%4."/>
      <w:lvlJc w:val="left"/>
      <w:pPr>
        <w:ind w:left="2880" w:hanging="360"/>
      </w:pPr>
    </w:lvl>
    <w:lvl w:ilvl="4" w:tplc="9E329432">
      <w:start w:val="1"/>
      <w:numFmt w:val="lowerLetter"/>
      <w:lvlText w:val="%5."/>
      <w:lvlJc w:val="left"/>
      <w:pPr>
        <w:ind w:left="3600" w:hanging="360"/>
      </w:pPr>
    </w:lvl>
    <w:lvl w:ilvl="5" w:tplc="CE5064B4">
      <w:start w:val="1"/>
      <w:numFmt w:val="lowerRoman"/>
      <w:lvlText w:val="%6."/>
      <w:lvlJc w:val="right"/>
      <w:pPr>
        <w:ind w:left="4320" w:hanging="180"/>
      </w:pPr>
    </w:lvl>
    <w:lvl w:ilvl="6" w:tplc="B8841408">
      <w:start w:val="1"/>
      <w:numFmt w:val="decimal"/>
      <w:lvlText w:val="%7."/>
      <w:lvlJc w:val="left"/>
      <w:pPr>
        <w:ind w:left="5040" w:hanging="360"/>
      </w:pPr>
    </w:lvl>
    <w:lvl w:ilvl="7" w:tplc="F1282BCC">
      <w:start w:val="1"/>
      <w:numFmt w:val="lowerLetter"/>
      <w:lvlText w:val="%8."/>
      <w:lvlJc w:val="left"/>
      <w:pPr>
        <w:ind w:left="5760" w:hanging="360"/>
      </w:pPr>
    </w:lvl>
    <w:lvl w:ilvl="8" w:tplc="BCEEA056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3932D2"/>
    <w:multiLevelType w:val="hybridMultilevel"/>
    <w:tmpl w:val="D0FCDB14"/>
    <w:lvl w:ilvl="0" w:tplc="479A73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E4E313E">
      <w:start w:val="1"/>
      <w:numFmt w:val="lowerLetter"/>
      <w:lvlText w:val="%2."/>
      <w:lvlJc w:val="left"/>
      <w:pPr>
        <w:ind w:left="1440" w:hanging="360"/>
      </w:pPr>
    </w:lvl>
    <w:lvl w:ilvl="2" w:tplc="98F8EAD2">
      <w:start w:val="1"/>
      <w:numFmt w:val="lowerRoman"/>
      <w:lvlText w:val="%3."/>
      <w:lvlJc w:val="right"/>
      <w:pPr>
        <w:ind w:left="2160" w:hanging="180"/>
      </w:pPr>
    </w:lvl>
    <w:lvl w:ilvl="3" w:tplc="40A20906">
      <w:start w:val="1"/>
      <w:numFmt w:val="decimal"/>
      <w:lvlText w:val="%4."/>
      <w:lvlJc w:val="left"/>
      <w:pPr>
        <w:ind w:left="2880" w:hanging="360"/>
      </w:pPr>
    </w:lvl>
    <w:lvl w:ilvl="4" w:tplc="728CD146">
      <w:start w:val="1"/>
      <w:numFmt w:val="lowerLetter"/>
      <w:lvlText w:val="%5."/>
      <w:lvlJc w:val="left"/>
      <w:pPr>
        <w:ind w:left="3600" w:hanging="360"/>
      </w:pPr>
    </w:lvl>
    <w:lvl w:ilvl="5" w:tplc="F25448A0">
      <w:start w:val="1"/>
      <w:numFmt w:val="lowerRoman"/>
      <w:lvlText w:val="%6."/>
      <w:lvlJc w:val="right"/>
      <w:pPr>
        <w:ind w:left="4320" w:hanging="180"/>
      </w:pPr>
    </w:lvl>
    <w:lvl w:ilvl="6" w:tplc="A76C466E">
      <w:start w:val="1"/>
      <w:numFmt w:val="decimal"/>
      <w:lvlText w:val="%7."/>
      <w:lvlJc w:val="left"/>
      <w:pPr>
        <w:ind w:left="5040" w:hanging="360"/>
      </w:pPr>
    </w:lvl>
    <w:lvl w:ilvl="7" w:tplc="44FE4FF2">
      <w:start w:val="1"/>
      <w:numFmt w:val="lowerLetter"/>
      <w:lvlText w:val="%8."/>
      <w:lvlJc w:val="left"/>
      <w:pPr>
        <w:ind w:left="5760" w:hanging="360"/>
      </w:pPr>
    </w:lvl>
    <w:lvl w:ilvl="8" w:tplc="85DA6522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CA5421"/>
    <w:multiLevelType w:val="hybridMultilevel"/>
    <w:tmpl w:val="84D09030"/>
    <w:lvl w:ilvl="0" w:tplc="1AB2643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FB0E01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586CEF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516022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476291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D861B0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7ECC3C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EB8F33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1FF448C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65EE24FB"/>
    <w:multiLevelType w:val="hybridMultilevel"/>
    <w:tmpl w:val="6B6CAD00"/>
    <w:lvl w:ilvl="0" w:tplc="4D96039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40872A4">
      <w:start w:val="1"/>
      <w:numFmt w:val="lowerLetter"/>
      <w:lvlText w:val="%2."/>
      <w:lvlJc w:val="left"/>
      <w:pPr>
        <w:ind w:left="1440" w:hanging="360"/>
      </w:pPr>
    </w:lvl>
    <w:lvl w:ilvl="2" w:tplc="62E66BA6">
      <w:start w:val="1"/>
      <w:numFmt w:val="lowerRoman"/>
      <w:lvlText w:val="%3."/>
      <w:lvlJc w:val="right"/>
      <w:pPr>
        <w:ind w:left="2160" w:hanging="180"/>
      </w:pPr>
    </w:lvl>
    <w:lvl w:ilvl="3" w:tplc="56406D12">
      <w:start w:val="1"/>
      <w:numFmt w:val="decimal"/>
      <w:lvlText w:val="%4."/>
      <w:lvlJc w:val="left"/>
      <w:pPr>
        <w:ind w:left="2880" w:hanging="360"/>
      </w:pPr>
    </w:lvl>
    <w:lvl w:ilvl="4" w:tplc="D62602EA">
      <w:start w:val="1"/>
      <w:numFmt w:val="lowerLetter"/>
      <w:lvlText w:val="%5."/>
      <w:lvlJc w:val="left"/>
      <w:pPr>
        <w:ind w:left="3600" w:hanging="360"/>
      </w:pPr>
    </w:lvl>
    <w:lvl w:ilvl="5" w:tplc="187458F8">
      <w:start w:val="1"/>
      <w:numFmt w:val="lowerRoman"/>
      <w:lvlText w:val="%6."/>
      <w:lvlJc w:val="right"/>
      <w:pPr>
        <w:ind w:left="4320" w:hanging="180"/>
      </w:pPr>
    </w:lvl>
    <w:lvl w:ilvl="6" w:tplc="897CC8B2">
      <w:start w:val="1"/>
      <w:numFmt w:val="decimal"/>
      <w:lvlText w:val="%7."/>
      <w:lvlJc w:val="left"/>
      <w:pPr>
        <w:ind w:left="5040" w:hanging="360"/>
      </w:pPr>
    </w:lvl>
    <w:lvl w:ilvl="7" w:tplc="056C392A">
      <w:start w:val="1"/>
      <w:numFmt w:val="lowerLetter"/>
      <w:lvlText w:val="%8."/>
      <w:lvlJc w:val="left"/>
      <w:pPr>
        <w:ind w:left="5760" w:hanging="360"/>
      </w:pPr>
    </w:lvl>
    <w:lvl w:ilvl="8" w:tplc="738E8BB6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D64F2B"/>
    <w:multiLevelType w:val="hybridMultilevel"/>
    <w:tmpl w:val="E8CA2536"/>
    <w:lvl w:ilvl="0" w:tplc="CAA811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E82FC5C">
      <w:start w:val="1"/>
      <w:numFmt w:val="lowerLetter"/>
      <w:lvlText w:val="%2."/>
      <w:lvlJc w:val="left"/>
      <w:pPr>
        <w:ind w:left="1440" w:hanging="360"/>
      </w:pPr>
    </w:lvl>
    <w:lvl w:ilvl="2" w:tplc="DAB85F92">
      <w:start w:val="1"/>
      <w:numFmt w:val="lowerRoman"/>
      <w:lvlText w:val="%3."/>
      <w:lvlJc w:val="right"/>
      <w:pPr>
        <w:ind w:left="2160" w:hanging="180"/>
      </w:pPr>
    </w:lvl>
    <w:lvl w:ilvl="3" w:tplc="BB82F052">
      <w:start w:val="1"/>
      <w:numFmt w:val="decimal"/>
      <w:lvlText w:val="%4."/>
      <w:lvlJc w:val="left"/>
      <w:pPr>
        <w:ind w:left="2880" w:hanging="360"/>
      </w:pPr>
    </w:lvl>
    <w:lvl w:ilvl="4" w:tplc="29AABDB4">
      <w:start w:val="1"/>
      <w:numFmt w:val="lowerLetter"/>
      <w:lvlText w:val="%5."/>
      <w:lvlJc w:val="left"/>
      <w:pPr>
        <w:ind w:left="3600" w:hanging="360"/>
      </w:pPr>
    </w:lvl>
    <w:lvl w:ilvl="5" w:tplc="1A1CF7AA">
      <w:start w:val="1"/>
      <w:numFmt w:val="lowerRoman"/>
      <w:lvlText w:val="%6."/>
      <w:lvlJc w:val="right"/>
      <w:pPr>
        <w:ind w:left="4320" w:hanging="180"/>
      </w:pPr>
    </w:lvl>
    <w:lvl w:ilvl="6" w:tplc="ECA86BBC">
      <w:start w:val="1"/>
      <w:numFmt w:val="decimal"/>
      <w:lvlText w:val="%7."/>
      <w:lvlJc w:val="left"/>
      <w:pPr>
        <w:ind w:left="5040" w:hanging="360"/>
      </w:pPr>
    </w:lvl>
    <w:lvl w:ilvl="7" w:tplc="A75AA590">
      <w:start w:val="1"/>
      <w:numFmt w:val="lowerLetter"/>
      <w:lvlText w:val="%8."/>
      <w:lvlJc w:val="left"/>
      <w:pPr>
        <w:ind w:left="5760" w:hanging="360"/>
      </w:pPr>
    </w:lvl>
    <w:lvl w:ilvl="8" w:tplc="1C0A0D8E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9E046E"/>
    <w:multiLevelType w:val="hybridMultilevel"/>
    <w:tmpl w:val="46C8BE2A"/>
    <w:lvl w:ilvl="0" w:tplc="CE4838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CC48172">
      <w:start w:val="1"/>
      <w:numFmt w:val="lowerLetter"/>
      <w:lvlText w:val="%2."/>
      <w:lvlJc w:val="left"/>
      <w:pPr>
        <w:ind w:left="1440" w:hanging="360"/>
      </w:pPr>
    </w:lvl>
    <w:lvl w:ilvl="2" w:tplc="8C869170">
      <w:start w:val="1"/>
      <w:numFmt w:val="lowerRoman"/>
      <w:lvlText w:val="%3."/>
      <w:lvlJc w:val="right"/>
      <w:pPr>
        <w:ind w:left="2160" w:hanging="180"/>
      </w:pPr>
    </w:lvl>
    <w:lvl w:ilvl="3" w:tplc="E520B210">
      <w:start w:val="1"/>
      <w:numFmt w:val="decimal"/>
      <w:lvlText w:val="%4."/>
      <w:lvlJc w:val="left"/>
      <w:pPr>
        <w:ind w:left="2880" w:hanging="360"/>
      </w:pPr>
    </w:lvl>
    <w:lvl w:ilvl="4" w:tplc="B2BECF6A">
      <w:start w:val="1"/>
      <w:numFmt w:val="lowerLetter"/>
      <w:lvlText w:val="%5."/>
      <w:lvlJc w:val="left"/>
      <w:pPr>
        <w:ind w:left="3600" w:hanging="360"/>
      </w:pPr>
    </w:lvl>
    <w:lvl w:ilvl="5" w:tplc="B22E1BEA">
      <w:start w:val="1"/>
      <w:numFmt w:val="lowerRoman"/>
      <w:lvlText w:val="%6."/>
      <w:lvlJc w:val="right"/>
      <w:pPr>
        <w:ind w:left="4320" w:hanging="180"/>
      </w:pPr>
    </w:lvl>
    <w:lvl w:ilvl="6" w:tplc="2DF6AC1A">
      <w:start w:val="1"/>
      <w:numFmt w:val="decimal"/>
      <w:lvlText w:val="%7."/>
      <w:lvlJc w:val="left"/>
      <w:pPr>
        <w:ind w:left="5040" w:hanging="360"/>
      </w:pPr>
    </w:lvl>
    <w:lvl w:ilvl="7" w:tplc="CE985AEC">
      <w:start w:val="1"/>
      <w:numFmt w:val="lowerLetter"/>
      <w:lvlText w:val="%8."/>
      <w:lvlJc w:val="left"/>
      <w:pPr>
        <w:ind w:left="5760" w:hanging="360"/>
      </w:pPr>
    </w:lvl>
    <w:lvl w:ilvl="8" w:tplc="8EAAA5A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7437C2"/>
    <w:multiLevelType w:val="hybridMultilevel"/>
    <w:tmpl w:val="8E18A7BC"/>
    <w:lvl w:ilvl="0" w:tplc="7944B4E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18A4302">
      <w:start w:val="1"/>
      <w:numFmt w:val="lowerLetter"/>
      <w:lvlText w:val="%2."/>
      <w:lvlJc w:val="left"/>
      <w:pPr>
        <w:ind w:left="1440" w:hanging="360"/>
      </w:pPr>
    </w:lvl>
    <w:lvl w:ilvl="2" w:tplc="041880E6">
      <w:start w:val="1"/>
      <w:numFmt w:val="lowerRoman"/>
      <w:lvlText w:val="%3."/>
      <w:lvlJc w:val="right"/>
      <w:pPr>
        <w:ind w:left="2160" w:hanging="180"/>
      </w:pPr>
    </w:lvl>
    <w:lvl w:ilvl="3" w:tplc="93D01016">
      <w:start w:val="1"/>
      <w:numFmt w:val="decimal"/>
      <w:lvlText w:val="%4."/>
      <w:lvlJc w:val="left"/>
      <w:pPr>
        <w:ind w:left="2880" w:hanging="360"/>
      </w:pPr>
    </w:lvl>
    <w:lvl w:ilvl="4" w:tplc="77042F9C">
      <w:start w:val="1"/>
      <w:numFmt w:val="lowerLetter"/>
      <w:lvlText w:val="%5."/>
      <w:lvlJc w:val="left"/>
      <w:pPr>
        <w:ind w:left="3600" w:hanging="360"/>
      </w:pPr>
    </w:lvl>
    <w:lvl w:ilvl="5" w:tplc="FE2EEC4C">
      <w:start w:val="1"/>
      <w:numFmt w:val="lowerRoman"/>
      <w:lvlText w:val="%6."/>
      <w:lvlJc w:val="right"/>
      <w:pPr>
        <w:ind w:left="4320" w:hanging="180"/>
      </w:pPr>
    </w:lvl>
    <w:lvl w:ilvl="6" w:tplc="9E54970C">
      <w:start w:val="1"/>
      <w:numFmt w:val="decimal"/>
      <w:lvlText w:val="%7."/>
      <w:lvlJc w:val="left"/>
      <w:pPr>
        <w:ind w:left="5040" w:hanging="360"/>
      </w:pPr>
    </w:lvl>
    <w:lvl w:ilvl="7" w:tplc="2872FA58">
      <w:start w:val="1"/>
      <w:numFmt w:val="lowerLetter"/>
      <w:lvlText w:val="%8."/>
      <w:lvlJc w:val="left"/>
      <w:pPr>
        <w:ind w:left="5760" w:hanging="360"/>
      </w:pPr>
    </w:lvl>
    <w:lvl w:ilvl="8" w:tplc="AC023CD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5"/>
  </w:num>
  <w:num w:numId="7">
    <w:abstractNumId w:val="11"/>
  </w:num>
  <w:num w:numId="8">
    <w:abstractNumId w:val="12"/>
  </w:num>
  <w:num w:numId="9">
    <w:abstractNumId w:val="8"/>
  </w:num>
  <w:num w:numId="10">
    <w:abstractNumId w:val="2"/>
  </w:num>
  <w:num w:numId="11">
    <w:abstractNumId w:val="5"/>
  </w:num>
  <w:num w:numId="12">
    <w:abstractNumId w:val="7"/>
  </w:num>
  <w:num w:numId="13">
    <w:abstractNumId w:val="1"/>
  </w:num>
  <w:num w:numId="14">
    <w:abstractNumId w:val="6"/>
  </w:num>
  <w:num w:numId="15">
    <w:abstractNumId w:val="4"/>
  </w:num>
  <w:num w:numId="16">
    <w:abstractNumId w:val="14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6E96"/>
    <w:rsid w:val="008B70CE"/>
    <w:rsid w:val="00997AC3"/>
    <w:rsid w:val="00DA6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E96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DA6E96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DA6E96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DA6E96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DA6E96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DA6E96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DA6E96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DA6E9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DA6E96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DA6E96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DA6E96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DA6E96"/>
    <w:rPr>
      <w:sz w:val="24"/>
      <w:szCs w:val="24"/>
    </w:rPr>
  </w:style>
  <w:style w:type="character" w:customStyle="1" w:styleId="QuoteChar">
    <w:name w:val="Quote Char"/>
    <w:link w:val="2"/>
    <w:uiPriority w:val="29"/>
    <w:rsid w:val="00DA6E96"/>
    <w:rPr>
      <w:i/>
    </w:rPr>
  </w:style>
  <w:style w:type="character" w:customStyle="1" w:styleId="IntenseQuoteChar">
    <w:name w:val="Intense Quote Char"/>
    <w:link w:val="a5"/>
    <w:uiPriority w:val="30"/>
    <w:rsid w:val="00DA6E96"/>
    <w:rPr>
      <w:i/>
    </w:rPr>
  </w:style>
  <w:style w:type="character" w:customStyle="1" w:styleId="HeaderChar">
    <w:name w:val="Header Char"/>
    <w:basedOn w:val="a0"/>
    <w:link w:val="Header"/>
    <w:uiPriority w:val="99"/>
    <w:rsid w:val="00DA6E96"/>
  </w:style>
  <w:style w:type="character" w:customStyle="1" w:styleId="CaptionChar">
    <w:name w:val="Caption Char"/>
    <w:link w:val="Footer"/>
    <w:uiPriority w:val="99"/>
    <w:rsid w:val="00DA6E96"/>
  </w:style>
  <w:style w:type="character" w:customStyle="1" w:styleId="FootnoteTextChar">
    <w:name w:val="Footnote Text Char"/>
    <w:link w:val="a6"/>
    <w:uiPriority w:val="99"/>
    <w:rsid w:val="00DA6E96"/>
    <w:rPr>
      <w:sz w:val="18"/>
    </w:rPr>
  </w:style>
  <w:style w:type="character" w:customStyle="1" w:styleId="EndnoteTextChar">
    <w:name w:val="Endnote Text Char"/>
    <w:link w:val="a7"/>
    <w:uiPriority w:val="99"/>
    <w:rsid w:val="00DA6E96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DA6E96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DA6E96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DA6E96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DA6E96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DA6E96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DA6E96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DA6E96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DA6E96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DA6E96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DA6E96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DA6E96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DA6E96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DA6E96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DA6E96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DA6E96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DA6E9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DA6E96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DA6E96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DA6E96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DA6E96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DA6E96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DA6E96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DA6E96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DA6E96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DA6E9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DA6E96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DA6E96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DA6E96"/>
  </w:style>
  <w:style w:type="paragraph" w:customStyle="1" w:styleId="Footer">
    <w:name w:val="Footer"/>
    <w:basedOn w:val="a"/>
    <w:link w:val="ac"/>
    <w:uiPriority w:val="99"/>
    <w:unhideWhenUsed/>
    <w:rsid w:val="00DA6E96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DA6E96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DA6E96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DA6E96"/>
  </w:style>
  <w:style w:type="table" w:customStyle="1" w:styleId="TableGridLight">
    <w:name w:val="Table Grid Light"/>
    <w:basedOn w:val="a1"/>
    <w:uiPriority w:val="59"/>
    <w:rsid w:val="00DA6E96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DA6E96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DA6E9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DA6E9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DA6E9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DA6E9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DA6E9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DA6E9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DA6E9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DA6E9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DA6E9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DA6E9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DA6E9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DA6E9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DA6E9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DA6E9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DA6E9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DA6E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sid w:val="00DA6E96"/>
    <w:rPr>
      <w:color w:val="0000FF" w:themeColor="hyperlink"/>
      <w:u w:val="single"/>
    </w:rPr>
  </w:style>
  <w:style w:type="paragraph" w:styleId="a6">
    <w:name w:val="footnote text"/>
    <w:basedOn w:val="a"/>
    <w:link w:val="ae"/>
    <w:uiPriority w:val="99"/>
    <w:semiHidden/>
    <w:unhideWhenUsed/>
    <w:rsid w:val="00DA6E96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DA6E96"/>
    <w:rPr>
      <w:sz w:val="18"/>
    </w:rPr>
  </w:style>
  <w:style w:type="character" w:styleId="af">
    <w:name w:val="footnote reference"/>
    <w:basedOn w:val="a0"/>
    <w:uiPriority w:val="99"/>
    <w:unhideWhenUsed/>
    <w:rsid w:val="00DA6E96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DA6E96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DA6E96"/>
    <w:rPr>
      <w:sz w:val="20"/>
    </w:rPr>
  </w:style>
  <w:style w:type="character" w:styleId="af1">
    <w:name w:val="endnote reference"/>
    <w:basedOn w:val="a0"/>
    <w:uiPriority w:val="99"/>
    <w:semiHidden/>
    <w:unhideWhenUsed/>
    <w:rsid w:val="00DA6E96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DA6E96"/>
    <w:pPr>
      <w:spacing w:after="57"/>
    </w:pPr>
  </w:style>
  <w:style w:type="paragraph" w:styleId="22">
    <w:name w:val="toc 2"/>
    <w:basedOn w:val="a"/>
    <w:next w:val="a"/>
    <w:uiPriority w:val="39"/>
    <w:unhideWhenUsed/>
    <w:rsid w:val="00DA6E96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DA6E96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DA6E96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DA6E96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DA6E96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DA6E96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DA6E96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DA6E96"/>
    <w:pPr>
      <w:spacing w:after="57"/>
      <w:ind w:left="2268"/>
    </w:pPr>
  </w:style>
  <w:style w:type="paragraph" w:styleId="af2">
    <w:name w:val="TOC Heading"/>
    <w:uiPriority w:val="39"/>
    <w:unhideWhenUsed/>
    <w:rsid w:val="00DA6E96"/>
  </w:style>
  <w:style w:type="paragraph" w:styleId="af3">
    <w:name w:val="table of figures"/>
    <w:basedOn w:val="a"/>
    <w:next w:val="a"/>
    <w:uiPriority w:val="99"/>
    <w:unhideWhenUsed/>
    <w:rsid w:val="00DA6E96"/>
    <w:pPr>
      <w:spacing w:after="0"/>
    </w:pPr>
  </w:style>
  <w:style w:type="paragraph" w:customStyle="1" w:styleId="ListParagraph1">
    <w:name w:val="List Paragraph1"/>
    <w:basedOn w:val="a"/>
    <w:rsid w:val="00DA6E96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DA6E9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DA6E96"/>
    <w:pPr>
      <w:ind w:left="720"/>
      <w:contextualSpacing/>
    </w:pPr>
  </w:style>
  <w:style w:type="paragraph" w:styleId="af6">
    <w:name w:val="No Spacing"/>
    <w:uiPriority w:val="1"/>
    <w:qFormat/>
    <w:rsid w:val="00DA6E96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DA6E96"/>
    <w:pPr>
      <w:numPr>
        <w:numId w:val="11"/>
      </w:numPr>
    </w:pPr>
  </w:style>
  <w:style w:type="paragraph" w:customStyle="1" w:styleId="LO-normal">
    <w:name w:val="LO-normal"/>
    <w:qFormat/>
    <w:rsid w:val="00997AC3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713</Words>
  <Characters>4066</Characters>
  <Application>Microsoft Office Word</Application>
  <DocSecurity>0</DocSecurity>
  <Lines>33</Lines>
  <Paragraphs>9</Paragraphs>
  <ScaleCrop>false</ScaleCrop>
  <Company/>
  <LinksUpToDate>false</LinksUpToDate>
  <CharactersWithSpaces>4770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OchirovaAS</cp:lastModifiedBy>
  <cp:revision>4</cp:revision>
  <dcterms:created xsi:type="dcterms:W3CDTF">2023-05-10T07:23:00Z</dcterms:created>
  <dcterms:modified xsi:type="dcterms:W3CDTF">2026-06-22T12:33:00Z</dcterms:modified>
</cp:coreProperties>
</file>