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(0172300006726000008)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0172300006726000008-1-1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263780537190078050100100070040000244.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Организация благоустройства территории муниципального образования Красненькая речка и осуществление работ в сфере озеленения на территории муниципального образования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358 260.99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Шанцева Оксана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Регина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Шагиахметова Анастасия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13:34:41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00:14:11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Шанцева Оксана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Регина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Шагиахметова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Шанцева Оксана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Регина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Шагиахметова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Регина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62:6A:85:63:83:4A:7E:BA:54:5F:61:B2:CD:1F:A3:B1, действителен с 14.07.2025 16:24:12 по 07.10.2026 16:24:12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18:13:27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Шагиахметова Анастасия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00:E3:02:83:3E:6D:F7:EA:10:A2:82:67:94:F3:5E:58:3E, действителен с 14.07.2025 12:41:27 по 07.10.2026 12:41:27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18:13:46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Шанцева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6C:91:EE:90:4B:92:80:2D:A6:C2:B9:7A:44:97:5A:AA, действителен с 28.04.2026 07:41:14 по 22.07.2027 07:41:14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18:14:15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 Михаил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2A:6C:0D:96:6D:5A:96:A1:BF:CE:11:9A:EB:48:9A:0E, действителен с 16.01.2026 12:11:30 по 11.04.2027 12:11:30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18:17:27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