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(0373400010526000105)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0373400010526000105-1-1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261773633112477360100100520050000244.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12:42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оборудования в цех по производству готовых блюд (Лот 2)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1 347 418.22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16:36:41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780 500.00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16:49:28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23:16:21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889 014.00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08:18:14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933 888.00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11:54:18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1 111 000.00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09:23:47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Аушев Анзор Идрисович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780 500.00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875 200.00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889 014.00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933 888.00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1 111 000.00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1 247 000.00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Базилевская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37:43:18:60:78:98:84:4C:E7:D0:89:1F:BF:49:B5:56, действителен с 10.07.2025 07:43:48 по 03.10.2026 07:43:48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11:57:25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Аушев Анзор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6E:BD:DF:56:94:BF:17:D6:A8:6F:6F:42:C8:5A:9D:F1, действителен с 16.04.2026 05:50:40 по 10.07.2027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18:19:35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"КОМФОРТНАЯ СРЕДА"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Красавцева Лариса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2A:1F:A0:0B:76:9B:9B:A1:AD:6A:45:29:56:7F:82:FE, действителен с 14.07.2025 07:52:14 по 07.10.2026 07:52:14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18:23:33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